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2E" w:rsidRDefault="0073712E" w:rsidP="00B864E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proofErr w:type="spellStart"/>
      <w:r w:rsidR="00B864E9">
        <w:rPr>
          <w:rFonts w:ascii="Times New Roman" w:hAnsi="Times New Roman" w:cs="Times New Roman"/>
          <w:b/>
          <w:sz w:val="24"/>
          <w:szCs w:val="24"/>
        </w:rPr>
        <w:t>униципальное</w:t>
      </w:r>
      <w:proofErr w:type="spellEnd"/>
      <w:r w:rsidR="00B864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бюджетное </w:t>
      </w:r>
      <w:r w:rsidR="00B864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b/>
          <w:sz w:val="24"/>
          <w:szCs w:val="24"/>
        </w:rPr>
        <w:t>дошкольное</w:t>
      </w:r>
      <w:proofErr w:type="spellEnd"/>
      <w:r w:rsidR="00B864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b/>
          <w:sz w:val="24"/>
          <w:szCs w:val="24"/>
        </w:rPr>
        <w:t>образовательное</w:t>
      </w:r>
      <w:proofErr w:type="spellEnd"/>
      <w:r w:rsidR="00B864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spellEnd"/>
      <w:r w:rsidR="00B86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64E9" w:rsidRPr="0073712E" w:rsidRDefault="0073712E" w:rsidP="0073712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«Д</w:t>
      </w:r>
      <w:proofErr w:type="spellStart"/>
      <w:r w:rsidR="00B864E9">
        <w:rPr>
          <w:rFonts w:ascii="Times New Roman" w:hAnsi="Times New Roman" w:cs="Times New Roman"/>
          <w:b/>
          <w:sz w:val="24"/>
          <w:szCs w:val="24"/>
        </w:rPr>
        <w:t>етск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сад 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Лучик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864E9" w:rsidRDefault="00B864E9" w:rsidP="00B86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864E9" w:rsidRDefault="0073712E" w:rsidP="00B864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215010, Смоленская область,  г. Гагарин, ул. Красноармейская, д.63</w:t>
      </w:r>
    </w:p>
    <w:p w:rsidR="00B864E9" w:rsidRDefault="00B864E9" w:rsidP="00AC62E0">
      <w:pPr>
        <w:pStyle w:val="a5"/>
        <w:rPr>
          <w:rFonts w:ascii="Times New Roman" w:hAnsi="Times New Roman" w:cs="Times New Roman"/>
          <w:b/>
          <w:sz w:val="24"/>
          <w:lang w:val="ru-RU"/>
        </w:rPr>
      </w:pPr>
    </w:p>
    <w:p w:rsidR="00AC62E0" w:rsidRDefault="00AC62E0" w:rsidP="00AC62E0">
      <w:pPr>
        <w:pStyle w:val="a5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СОГЛАСОВАНО                                                                                                УТВЕРЖДАЮ</w:t>
      </w:r>
    </w:p>
    <w:p w:rsidR="00AC62E0" w:rsidRDefault="00AC62E0" w:rsidP="00AC62E0">
      <w:pPr>
        <w:pStyle w:val="a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педагогическим советом           </w:t>
      </w:r>
      <w:r w:rsidR="00734094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lang w:val="ru-RU"/>
        </w:rPr>
        <w:t>заведующий МБДОУ</w:t>
      </w:r>
    </w:p>
    <w:p w:rsidR="00734094" w:rsidRDefault="00734094" w:rsidP="00AC62E0">
      <w:pPr>
        <w:pStyle w:val="a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МБДОУ «Детский сад «Лучик»                                                               «Детский сад «Лучик»</w:t>
      </w:r>
    </w:p>
    <w:p w:rsidR="00734094" w:rsidRDefault="00734094" w:rsidP="00AC62E0">
      <w:pPr>
        <w:pStyle w:val="a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протокол № _____                                                                             _________  О. В.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Апенкина</w:t>
      </w:r>
      <w:proofErr w:type="spellEnd"/>
    </w:p>
    <w:p w:rsidR="00734094" w:rsidRDefault="00734094" w:rsidP="00AC62E0">
      <w:pPr>
        <w:pStyle w:val="a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«_____» _________________ 20 ____ г.                                                             приказ № _____</w:t>
      </w:r>
    </w:p>
    <w:p w:rsidR="00734094" w:rsidRPr="00AC62E0" w:rsidRDefault="00734094" w:rsidP="00AC62E0">
      <w:pPr>
        <w:pStyle w:val="a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                     «_____» _________________ 20 ____ г.</w:t>
      </w:r>
    </w:p>
    <w:p w:rsidR="00B864E9" w:rsidRDefault="00B864E9" w:rsidP="00B864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4094" w:rsidRDefault="00734094" w:rsidP="00734094">
      <w:pPr>
        <w:pStyle w:val="a5"/>
        <w:rPr>
          <w:rFonts w:ascii="Times New Roman" w:hAnsi="Times New Roman" w:cs="Times New Roman"/>
          <w:b/>
          <w:sz w:val="24"/>
          <w:lang w:val="ru-RU"/>
        </w:rPr>
      </w:pPr>
      <w:r w:rsidRPr="00734094">
        <w:rPr>
          <w:rFonts w:ascii="Times New Roman" w:hAnsi="Times New Roman" w:cs="Times New Roman"/>
          <w:b/>
          <w:sz w:val="24"/>
        </w:rPr>
        <w:t>СОГЛАСОВАНО</w:t>
      </w:r>
    </w:p>
    <w:p w:rsidR="00734094" w:rsidRDefault="00734094" w:rsidP="00734094">
      <w:pPr>
        <w:pStyle w:val="a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Управляющий совет МБДОУ</w:t>
      </w:r>
      <w:r>
        <w:rPr>
          <w:rFonts w:ascii="Times New Roman" w:hAnsi="Times New Roman" w:cs="Times New Roman"/>
          <w:sz w:val="24"/>
          <w:lang w:val="ru-RU"/>
        </w:rPr>
        <w:br/>
        <w:t>«Детский сад «Лучик»</w:t>
      </w:r>
    </w:p>
    <w:p w:rsidR="00734094" w:rsidRDefault="00734094" w:rsidP="00734094">
      <w:pPr>
        <w:pStyle w:val="a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Председатель УС</w:t>
      </w:r>
    </w:p>
    <w:p w:rsidR="00734094" w:rsidRDefault="00734094" w:rsidP="00734094">
      <w:pPr>
        <w:pStyle w:val="a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___________ О. П. Мурзина</w:t>
      </w:r>
    </w:p>
    <w:p w:rsidR="00734094" w:rsidRPr="00734094" w:rsidRDefault="00734094" w:rsidP="00734094">
      <w:pPr>
        <w:pStyle w:val="a5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«____» _________________ 20 ___г.</w:t>
      </w:r>
    </w:p>
    <w:p w:rsidR="00B864E9" w:rsidRDefault="00B864E9" w:rsidP="0073712E">
      <w:pPr>
        <w:rPr>
          <w:rFonts w:ascii="Times New Roman" w:hAnsi="Times New Roman" w:cs="Times New Roman"/>
          <w:b/>
          <w:sz w:val="32"/>
          <w:szCs w:val="32"/>
        </w:rPr>
      </w:pPr>
    </w:p>
    <w:p w:rsidR="00B864E9" w:rsidRDefault="0012456A" w:rsidP="00B864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="00B864E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73712E" w:rsidRDefault="00B864E9" w:rsidP="00B864E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1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дошкольно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учреждени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4E9" w:rsidRDefault="0073712E" w:rsidP="00B864E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«Д</w:t>
      </w:r>
      <w:proofErr w:type="spellStart"/>
      <w:r w:rsidR="00B864E9">
        <w:rPr>
          <w:rFonts w:ascii="Times New Roman" w:hAnsi="Times New Roman" w:cs="Times New Roman"/>
          <w:b/>
          <w:sz w:val="28"/>
          <w:szCs w:val="28"/>
        </w:rPr>
        <w:t>етский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Лучик</w:t>
      </w:r>
      <w:r w:rsidR="00B864E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64E9" w:rsidRPr="0073712E" w:rsidRDefault="0073712E" w:rsidP="00B864E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Гагарин</w:t>
      </w:r>
    </w:p>
    <w:p w:rsidR="00B864E9" w:rsidRDefault="00B864E9" w:rsidP="00B864E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64E9" w:rsidRDefault="00B864E9" w:rsidP="00B864E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64E9" w:rsidRDefault="00B864E9" w:rsidP="00B864E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64E9" w:rsidRDefault="00B864E9" w:rsidP="00B864E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64E9" w:rsidRDefault="00B864E9" w:rsidP="00B864E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64E9" w:rsidRDefault="00B864E9" w:rsidP="00B864E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64E9" w:rsidRDefault="00B864E9" w:rsidP="00B864E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712E" w:rsidRDefault="0073712E" w:rsidP="00B864E9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712E" w:rsidRDefault="0073712E" w:rsidP="00B864E9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64E9" w:rsidRDefault="00B864E9" w:rsidP="0073712E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73712E">
        <w:rPr>
          <w:rFonts w:ascii="Times New Roman" w:hAnsi="Times New Roman" w:cs="Times New Roman"/>
          <w:sz w:val="24"/>
          <w:szCs w:val="24"/>
          <w:lang w:val="ru-RU"/>
        </w:rPr>
        <w:t>. Гагарин</w:t>
      </w:r>
    </w:p>
    <w:p w:rsidR="00B864E9" w:rsidRDefault="0012456A" w:rsidP="00B864E9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B864E9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73712E" w:rsidRDefault="0073712E" w:rsidP="00B864E9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712E" w:rsidRDefault="0073712E" w:rsidP="00B864E9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64E9" w:rsidRDefault="00B864E9" w:rsidP="00B864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Самообс</w:t>
      </w:r>
      <w:r w:rsidR="0073712E">
        <w:rPr>
          <w:rFonts w:ascii="Times New Roman" w:hAnsi="Times New Roman" w:cs="Times New Roman"/>
          <w:sz w:val="24"/>
          <w:szCs w:val="24"/>
        </w:rPr>
        <w:t>ледование</w:t>
      </w:r>
      <w:proofErr w:type="spellEnd"/>
      <w:r w:rsidR="0073712E">
        <w:rPr>
          <w:rFonts w:ascii="Times New Roman" w:hAnsi="Times New Roman" w:cs="Times New Roman"/>
          <w:sz w:val="24"/>
          <w:szCs w:val="24"/>
        </w:rPr>
        <w:t xml:space="preserve"> муниципального бюджет</w:t>
      </w:r>
      <w:r>
        <w:rPr>
          <w:rFonts w:ascii="Times New Roman" w:hAnsi="Times New Roman" w:cs="Times New Roman"/>
          <w:sz w:val="24"/>
          <w:szCs w:val="24"/>
        </w:rPr>
        <w:t>ного дошкольног</w:t>
      </w:r>
      <w:r w:rsidR="0073712E">
        <w:rPr>
          <w:rFonts w:ascii="Times New Roman" w:hAnsi="Times New Roman" w:cs="Times New Roman"/>
          <w:sz w:val="24"/>
          <w:szCs w:val="24"/>
        </w:rPr>
        <w:t>о образовательного учреждения  «Д</w:t>
      </w:r>
      <w:r>
        <w:rPr>
          <w:rFonts w:ascii="Times New Roman" w:hAnsi="Times New Roman" w:cs="Times New Roman"/>
          <w:sz w:val="24"/>
          <w:szCs w:val="24"/>
        </w:rPr>
        <w:t>етский</w:t>
      </w:r>
      <w:r w:rsidR="0073712E">
        <w:rPr>
          <w:rFonts w:ascii="Times New Roman" w:hAnsi="Times New Roman" w:cs="Times New Roman"/>
          <w:sz w:val="24"/>
          <w:szCs w:val="24"/>
        </w:rPr>
        <w:t xml:space="preserve"> сад «Лучик</w:t>
      </w:r>
      <w:r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73712E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>) проведено в соответствии с приказом МИНОБР науки РФ от 10.12.2013 № 1324 и отражает</w:t>
      </w:r>
      <w:r w:rsidR="0012456A">
        <w:rPr>
          <w:rFonts w:ascii="Times New Roman" w:hAnsi="Times New Roman" w:cs="Times New Roman"/>
          <w:sz w:val="24"/>
          <w:szCs w:val="24"/>
        </w:rPr>
        <w:t xml:space="preserve"> результаты деятельности за 2023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B864E9" w:rsidRDefault="0073712E" w:rsidP="00B864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МБДОУ  «Детский сад «Лучик»</w:t>
      </w:r>
      <w:r w:rsidR="00B864E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B864E9" w:rsidTr="00B864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2E" w:rsidRDefault="0073712E" w:rsidP="007371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  бюджет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ное дошкольное образовательное учреждение </w:t>
            </w:r>
          </w:p>
          <w:p w:rsidR="00B864E9" w:rsidRDefault="0073712E" w:rsidP="007371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 «Лучик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</w:p>
          <w:p w:rsidR="00B864E9" w:rsidRDefault="007371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(МБДОУ «Детский сад «Лучик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</w:tr>
      <w:tr w:rsidR="00B864E9" w:rsidTr="00B864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7371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</w:tr>
      <w:tr w:rsidR="00B864E9" w:rsidTr="00B864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E9" w:rsidRDefault="0073712E" w:rsidP="00737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215010, Смоленская область, г. Гагарин, ул. Красноармейская, д.63</w:t>
            </w:r>
          </w:p>
          <w:p w:rsidR="00B864E9" w:rsidRDefault="00B86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E9" w:rsidTr="00B864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E9" w:rsidRDefault="00B864E9" w:rsidP="0073712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E9" w:rsidRDefault="0073712E" w:rsidP="00737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8(48-135) 6-59-18</w:t>
            </w:r>
          </w:p>
        </w:tc>
      </w:tr>
      <w:tr w:rsidR="00B864E9" w:rsidTr="00B864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E9" w:rsidRDefault="00B864E9" w:rsidP="0073712E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E9" w:rsidRPr="0073712E" w:rsidRDefault="0073712E" w:rsidP="007371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37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uper.detskiisadluchik@yandex.ru</w:t>
            </w:r>
          </w:p>
        </w:tc>
      </w:tr>
      <w:tr w:rsidR="00B864E9" w:rsidTr="00B864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E9" w:rsidRDefault="00B864E9" w:rsidP="0073712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2E" w:rsidRPr="00CB1D5A" w:rsidRDefault="00734094" w:rsidP="00737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37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ятидневная рабочая неделя с 7.</w:t>
            </w:r>
            <w:r w:rsidR="0073712E" w:rsidRPr="00737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37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19.</w:t>
            </w:r>
            <w:r w:rsidR="0073712E" w:rsidRPr="00737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 </w:t>
            </w:r>
          </w:p>
          <w:p w:rsidR="00B864E9" w:rsidRDefault="00B864E9" w:rsidP="00737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дни: суббота, воскресенье.</w:t>
            </w:r>
          </w:p>
        </w:tc>
      </w:tr>
      <w:tr w:rsidR="00B864E9" w:rsidTr="00B864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E9" w:rsidRDefault="00B864E9" w:rsidP="0073712E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E9" w:rsidRPr="0073712E" w:rsidRDefault="0073712E" w:rsidP="00737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«Гагаринский район» Смоленской области</w:t>
            </w:r>
          </w:p>
        </w:tc>
      </w:tr>
      <w:tr w:rsidR="00B864E9" w:rsidTr="00B864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E9" w:rsidRDefault="00B864E9" w:rsidP="0073712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E9" w:rsidRDefault="0073712E" w:rsidP="007371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 2015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864E9" w:rsidTr="00B864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E9" w:rsidRDefault="00B864E9" w:rsidP="0073712E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E9" w:rsidRDefault="0073712E" w:rsidP="00737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ицензия 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образовательной деятельности </w:t>
            </w:r>
            <w:r w:rsidR="0073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 67 Л 01 № 0002395 от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4.09.2016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CB1D5A" w:rsidRDefault="00CB1D5A" w:rsidP="00B864E9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B1D5A" w:rsidRDefault="00CB1D5A" w:rsidP="00B864E9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настоящее время деятельность организации определяется и регулируется следующими организационно – учредительными документами:</w:t>
      </w:r>
    </w:p>
    <w:p w:rsidR="00CB1D5A" w:rsidRDefault="00CB1D5A" w:rsidP="00CB1D5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Федеральные:</w:t>
      </w:r>
    </w:p>
    <w:p w:rsidR="00CB1D5A" w:rsidRDefault="00CB1D5A" w:rsidP="00CB1D5A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Закон РФ «Об образовании в Российской Федерации» от 29.12.2012 г. № 273-ФЗ;</w:t>
      </w:r>
    </w:p>
    <w:p w:rsidR="00CB1D5A" w:rsidRDefault="00CB1D5A" w:rsidP="00CB1D5A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Приказ Министерства образования и науки России «Об утверждении федерального государственного образовательного стандарта дошкольного образования» от 17.10.2013 г. № 1155;</w:t>
      </w:r>
    </w:p>
    <w:p w:rsidR="00CB1D5A" w:rsidRDefault="00CB1D5A" w:rsidP="00CB1D5A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Приказ Министерства просвещения России от 31 июля 2020 г. № 373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CB1D5A" w:rsidRDefault="00CB1D5A" w:rsidP="00CB1D5A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Приказ Министерства здравоохранения и социального развития Российской Федерации от 26.08.2010 г. № 761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CB1D5A" w:rsidRDefault="00CB1D5A" w:rsidP="00CB1D5A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Приказ Министерства труда и социальной защиты от 24.07.2015 г. № 514н «Об утверждении профессионального стандарта «Педагог-психолог» (психолог в сфере образования)»;</w:t>
      </w:r>
    </w:p>
    <w:p w:rsidR="00CB1D5A" w:rsidRDefault="00CB1D5A" w:rsidP="00CB1D5A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 СП 2.4.3648-10 «Санитарно-эпидемиологические требования к организациям воспитания и обучения, отдыха и оздоровления детей и молодежи»;</w:t>
      </w:r>
    </w:p>
    <w:p w:rsidR="00CB1D5A" w:rsidRDefault="00CB1D5A" w:rsidP="00CB1D5A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СП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B1D5A" w:rsidRDefault="00CB1D5A" w:rsidP="00CB1D5A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СП 2.3 / 2.4.3590-20 «Санитарно-эпидемиологические требования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корганизации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общественного питания населения»</w:t>
      </w:r>
    </w:p>
    <w:p w:rsidR="00833878" w:rsidRDefault="00833878" w:rsidP="00833878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организации:</w:t>
      </w:r>
    </w:p>
    <w:p w:rsidR="00833878" w:rsidRDefault="00833878" w:rsidP="00833878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Устав, образовательная программа, локальные акты, приказы ДОО.</w:t>
      </w:r>
    </w:p>
    <w:p w:rsidR="00CB1D5A" w:rsidRDefault="00CB1D5A" w:rsidP="00B864E9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864E9" w:rsidRPr="00833878" w:rsidRDefault="00833878" w:rsidP="00B864E9">
      <w:pPr>
        <w:pStyle w:val="a5"/>
        <w:spacing w:line="276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бюджетное </w:t>
      </w:r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>дошколь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«Д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етс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кий сад «Лучик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Гагарин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введен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эксплуатацию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>Детский</w:t>
      </w:r>
      <w:proofErr w:type="spellEnd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сад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 в жилом районе города вдали от производящих предприятий и торговых мест. Здание детского сада построено по типовому проекту. Общая площадь здания 3 114,3 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 них площадь помещений, используемых непосредственно для нужд образовательного процесса, 1 825 м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Проектная наполняемость на 150 человек.</w:t>
      </w:r>
    </w:p>
    <w:p w:rsidR="00B864E9" w:rsidRPr="00B864E9" w:rsidRDefault="00B864E9" w:rsidP="00B864E9">
      <w:pPr>
        <w:pStyle w:val="a5"/>
        <w:spacing w:line="276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Цель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33878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МБДОУ «Детский сад «Лучик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 xml:space="preserve">» 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 —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осуществление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образовательной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по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реализации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образовательных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программ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дошкольного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образования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</w:p>
    <w:p w:rsidR="00B864E9" w:rsidRPr="00B864E9" w:rsidRDefault="00833878" w:rsidP="00B864E9">
      <w:pPr>
        <w:pStyle w:val="a5"/>
        <w:spacing w:line="276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</w:t>
      </w:r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Предметом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МБДОУ «Детский сад «Лучик</w:t>
      </w:r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 xml:space="preserve">» </w:t>
      </w:r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 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является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формирование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общей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культуры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развитие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физических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интеллектуальных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нравственных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эстетических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и 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личностных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качеств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формирование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предпосылок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учебной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сохранение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и 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укрепление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здоровья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воспитанников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</w:p>
    <w:p w:rsidR="00B864E9" w:rsidRP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64E9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ежим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работы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ДОУ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рабочая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неделя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 —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пятидневная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, с 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понедельника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по 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пятницу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Длительность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пребывания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детей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в 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группах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 — 12 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часов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. Режим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работы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групп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 — с </w:t>
      </w:r>
      <w:r w:rsidR="00833878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7.0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0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до </w:t>
      </w:r>
      <w:r w:rsidR="00833878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19.0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 xml:space="preserve">0. </w:t>
      </w:r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детский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сад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поступают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дети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B86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878">
        <w:rPr>
          <w:rFonts w:ascii="Times New Roman" w:hAnsi="Times New Roman" w:cs="Times New Roman"/>
          <w:color w:val="000000"/>
          <w:sz w:val="24"/>
          <w:szCs w:val="24"/>
          <w:lang w:val="ru-RU"/>
        </w:rPr>
        <w:t>1,5</w:t>
      </w:r>
      <w:r w:rsidRPr="00B86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лет. В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основном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малыши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приходят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дома,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с такими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начинается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успешной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в саду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работает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педагог-психолог.</w:t>
      </w:r>
    </w:p>
    <w:p w:rsidR="00B864E9" w:rsidRPr="00B864E9" w:rsidRDefault="00833878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МБДОУ  «Детский сад «Лучик</w:t>
      </w:r>
      <w:r w:rsidR="00B864E9" w:rsidRPr="00B864E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="00B864E9"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sz w:val="24"/>
          <w:szCs w:val="24"/>
        </w:rPr>
        <w:t>групп</w:t>
      </w:r>
      <w:proofErr w:type="spellEnd"/>
      <w:r w:rsidR="00B864E9" w:rsidRPr="00B864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64E9" w:rsidRDefault="00B864E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64E9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приёма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отчисления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33878">
        <w:rPr>
          <w:rFonts w:ascii="Times New Roman" w:hAnsi="Times New Roman" w:cs="Times New Roman"/>
          <w:sz w:val="24"/>
          <w:szCs w:val="24"/>
        </w:rPr>
        <w:t>основании</w:t>
      </w:r>
      <w:proofErr w:type="spellEnd"/>
      <w:r w:rsidR="00833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878">
        <w:rPr>
          <w:rFonts w:ascii="Times New Roman" w:hAnsi="Times New Roman" w:cs="Times New Roman"/>
          <w:sz w:val="24"/>
          <w:szCs w:val="24"/>
        </w:rPr>
        <w:t>приказа</w:t>
      </w:r>
      <w:proofErr w:type="spellEnd"/>
      <w:r w:rsidR="00833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878">
        <w:rPr>
          <w:rFonts w:ascii="Times New Roman" w:hAnsi="Times New Roman" w:cs="Times New Roman"/>
          <w:sz w:val="24"/>
          <w:szCs w:val="24"/>
        </w:rPr>
        <w:t>заведующего</w:t>
      </w:r>
      <w:proofErr w:type="spellEnd"/>
      <w:r w:rsidR="00833878">
        <w:rPr>
          <w:rFonts w:ascii="Times New Roman" w:hAnsi="Times New Roman" w:cs="Times New Roman"/>
          <w:sz w:val="24"/>
          <w:szCs w:val="24"/>
        </w:rPr>
        <w:t xml:space="preserve"> М</w:t>
      </w:r>
      <w:r w:rsidR="0083387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833878">
        <w:rPr>
          <w:rFonts w:ascii="Times New Roman" w:hAnsi="Times New Roman" w:cs="Times New Roman"/>
          <w:sz w:val="24"/>
          <w:szCs w:val="24"/>
        </w:rPr>
        <w:t xml:space="preserve">ДОУ </w:t>
      </w:r>
      <w:r w:rsidR="00833878">
        <w:rPr>
          <w:rFonts w:ascii="Times New Roman" w:hAnsi="Times New Roman" w:cs="Times New Roman"/>
          <w:sz w:val="24"/>
          <w:szCs w:val="24"/>
          <w:lang w:val="ru-RU"/>
        </w:rPr>
        <w:t xml:space="preserve"> «Детский сад «Лучик</w:t>
      </w:r>
      <w:r w:rsidRPr="00B864E9">
        <w:rPr>
          <w:rFonts w:ascii="Times New Roman" w:hAnsi="Times New Roman" w:cs="Times New Roman"/>
          <w:sz w:val="24"/>
          <w:szCs w:val="24"/>
        </w:rPr>
        <w:t>».</w:t>
      </w:r>
    </w:p>
    <w:p w:rsidR="00833878" w:rsidRPr="00833878" w:rsidRDefault="00833878" w:rsidP="00B864E9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33878" w:rsidRDefault="00B864E9" w:rsidP="00B86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обр</w:t>
      </w:r>
      <w:r w:rsidR="00833878">
        <w:rPr>
          <w:rFonts w:ascii="Times New Roman" w:hAnsi="Times New Roman" w:cs="Times New Roman"/>
          <w:b/>
          <w:sz w:val="24"/>
          <w:szCs w:val="24"/>
        </w:rPr>
        <w:t xml:space="preserve">азовательной деятельности </w:t>
      </w:r>
    </w:p>
    <w:p w:rsidR="00B864E9" w:rsidRDefault="00833878" w:rsidP="00B86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 «Детский сад «Лучик»</w:t>
      </w:r>
      <w:r w:rsidR="00B864E9">
        <w:rPr>
          <w:rFonts w:ascii="Times New Roman" w:hAnsi="Times New Roman" w:cs="Times New Roman"/>
          <w:b/>
          <w:sz w:val="24"/>
          <w:szCs w:val="24"/>
        </w:rPr>
        <w:t>.</w:t>
      </w:r>
    </w:p>
    <w:p w:rsidR="0012456A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деятельность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r w:rsidR="008338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МБДОУ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организована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 </w:t>
      </w:r>
      <w:hyperlink r:id="rId9" w:anchor="/document/99/902389617/" w:history="1">
        <w:r w:rsidRPr="00B86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</w:t>
        </w:r>
        <w:r w:rsidR="0012456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З</w:t>
        </w:r>
        <w:r w:rsidRPr="00B86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от 29.12.2012 № 273-ФЗ</w:t>
        </w:r>
      </w:hyperlink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«Об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образовании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Российской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Федерации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 </w:t>
      </w:r>
      <w:hyperlink r:id="rId10" w:anchor="/document/99/499057887/" w:history="1">
        <w:r w:rsidRPr="00B86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ФГОС </w:t>
        </w:r>
        <w:proofErr w:type="spellStart"/>
        <w:r w:rsidRPr="00B86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дошкольного</w:t>
        </w:r>
        <w:proofErr w:type="spellEnd"/>
        <w:r w:rsidRPr="00B86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B86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образовани</w:t>
        </w:r>
      </w:hyperlink>
      <w:hyperlink r:id="rId11" w:anchor="/document/99/499057887/" w:history="1">
        <w:r w:rsidRPr="00B86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я</w:t>
        </w:r>
        <w:proofErr w:type="spellEnd"/>
      </w:hyperlink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 01.01.2021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года</w:t>
      </w:r>
      <w:proofErr w:type="spellEnd"/>
      <w:r w:rsid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ФОП ДО </w:t>
      </w:r>
      <w:r w:rsidR="0012456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2456A" w:rsidRPr="00124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от 25.11.2022 № 1028 «Об 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федеральной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дошкольного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2456A" w:rsidRPr="001245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864E9" w:rsidRP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Детский</w:t>
      </w:r>
      <w:proofErr w:type="spellEnd"/>
      <w:r w:rsidRP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сад </w:t>
      </w:r>
      <w:proofErr w:type="spellStart"/>
      <w:r w:rsidRP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онирует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требованиями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2" w:anchor="/document/99/566085656/" w:history="1">
        <w:r w:rsidRPr="00B86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СП 2.4.3648-20</w:t>
        </w:r>
      </w:hyperlink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Санитарно-эпидемиологические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организациям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отдыха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оздоровления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</w:t>
      </w:r>
      <w:r w:rsid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proofErr w:type="spellEnd"/>
      <w:r w:rsid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молодежи</w:t>
      </w:r>
      <w:proofErr w:type="spellEnd"/>
      <w:r w:rsid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требованиями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73712E">
        <w:fldChar w:fldCharType="begin"/>
      </w:r>
      <w:r w:rsidR="0073712E">
        <w:instrText xml:space="preserve"> HYPERLINK "https://1obraz.ru/" \l "/document/99/573500115/ZAP2EI83I9/" </w:instrText>
      </w:r>
      <w:r w:rsidR="0073712E">
        <w:fldChar w:fldCharType="separate"/>
      </w:r>
      <w:r w:rsidRPr="00B864E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СанПиН</w:t>
      </w:r>
      <w:proofErr w:type="spellEnd"/>
      <w:r w:rsidRPr="00B864E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1.2.3685-21</w:t>
      </w:r>
      <w:r w:rsidR="0073712E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Гигиенические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нормативы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обеспечению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безопасности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(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безвредности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человека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факторов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среды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обитания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br/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ведется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на 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основании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утвержденной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lastRenderedPageBreak/>
        <w:t>образовательной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составлена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с </w:t>
      </w:r>
      <w:hyperlink r:id="rId13" w:anchor="/document/99/499057887/" w:history="1">
        <w:r w:rsidRPr="00B864E9">
          <w:rPr>
            <w:rFonts w:ascii="Times New Roman" w:hAnsi="Times New Roman" w:cs="Times New Roman"/>
            <w:sz w:val="24"/>
            <w:szCs w:val="24"/>
          </w:rPr>
          <w:t xml:space="preserve">ФГОС </w:t>
        </w:r>
        <w:proofErr w:type="spellStart"/>
        <w:r w:rsidRPr="00B864E9">
          <w:rPr>
            <w:rFonts w:ascii="Times New Roman" w:hAnsi="Times New Roman" w:cs="Times New Roman"/>
            <w:sz w:val="24"/>
            <w:szCs w:val="24"/>
          </w:rPr>
          <w:t>дошкольного</w:t>
        </w:r>
        <w:proofErr w:type="spellEnd"/>
        <w:r w:rsidRPr="00B864E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B864E9">
          <w:rPr>
            <w:rFonts w:ascii="Times New Roman" w:hAnsi="Times New Roman" w:cs="Times New Roman"/>
            <w:sz w:val="24"/>
            <w:szCs w:val="24"/>
          </w:rPr>
          <w:t>образования</w:t>
        </w:r>
        <w:proofErr w:type="spellEnd"/>
      </w:hyperlink>
      <w:r w:rsidRPr="00B864E9">
        <w:rPr>
          <w:rFonts w:ascii="Times New Roman" w:hAnsi="Times New Roman" w:cs="Times New Roman"/>
          <w:sz w:val="24"/>
          <w:szCs w:val="24"/>
        </w:rPr>
        <w:t> с 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примерной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правилами и нормативами.</w:t>
      </w:r>
    </w:p>
    <w:p w:rsidR="00B864E9" w:rsidRPr="0012456A" w:rsidRDefault="00B864E9" w:rsidP="00124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6A">
        <w:rPr>
          <w:rFonts w:ascii="Times New Roman" w:hAnsi="Times New Roman" w:cs="Times New Roman"/>
          <w:sz w:val="24"/>
          <w:szCs w:val="24"/>
        </w:rPr>
        <w:t>Основной целью о</w:t>
      </w:r>
      <w:r w:rsidR="00833878">
        <w:rPr>
          <w:rFonts w:ascii="Times New Roman" w:hAnsi="Times New Roman" w:cs="Times New Roman"/>
          <w:sz w:val="24"/>
          <w:szCs w:val="24"/>
        </w:rPr>
        <w:t>бразовательной   деятельности МБДОУ</w:t>
      </w:r>
      <w:r w:rsidRPr="0012456A">
        <w:rPr>
          <w:rFonts w:ascii="Times New Roman" w:hAnsi="Times New Roman" w:cs="Times New Roman"/>
          <w:sz w:val="24"/>
          <w:szCs w:val="24"/>
        </w:rPr>
        <w:t xml:space="preserve"> является:</w:t>
      </w:r>
      <w:r w:rsidRPr="0012456A">
        <w:rPr>
          <w:rFonts w:ascii="Times New Roman" w:hAnsi="Times New Roman" w:cs="Times New Roman"/>
          <w:sz w:val="24"/>
          <w:szCs w:val="24"/>
        </w:rPr>
        <w:br/>
      </w:r>
      <w:r w:rsidR="0012456A" w:rsidRPr="0012456A">
        <w:rPr>
          <w:rFonts w:ascii="Times New Roman" w:hAnsi="Times New Roman" w:cs="Times New Roman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864E9" w:rsidRDefault="00B864E9" w:rsidP="00B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Достижение поставленной цели предусматривает решение следующих задач: </w:t>
      </w:r>
    </w:p>
    <w:p w:rsidR="001B30A0" w:rsidRPr="001B30A0" w:rsidRDefault="001B30A0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1B30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30A0">
        <w:rPr>
          <w:rFonts w:ascii="Times New Roman" w:hAnsi="Times New Roman" w:cs="Times New Roman"/>
          <w:sz w:val="24"/>
          <w:szCs w:val="24"/>
        </w:rPr>
        <w:t>;</w:t>
      </w:r>
    </w:p>
    <w:p w:rsidR="001B30A0" w:rsidRPr="001B30A0" w:rsidRDefault="001B30A0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0A0">
        <w:rPr>
          <w:rFonts w:ascii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1B30A0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B30A0" w:rsidRPr="001B30A0" w:rsidRDefault="001B30A0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1B30A0" w:rsidRPr="001B30A0" w:rsidRDefault="001B30A0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1B30A0" w:rsidRPr="001B30A0" w:rsidRDefault="001B30A0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B30A0" w:rsidRPr="001B30A0" w:rsidRDefault="001B30A0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1B30A0" w:rsidRPr="001B30A0" w:rsidRDefault="001B30A0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B30A0" w:rsidRDefault="001B30A0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833878" w:rsidRDefault="00833878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878" w:rsidRDefault="00833878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878" w:rsidRPr="001B30A0" w:rsidRDefault="00833878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4E9" w:rsidRDefault="00833878" w:rsidP="00833878">
      <w:pPr>
        <w:ind w:firstLine="708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МБДОУ «Детский сад «Лучик» </w:t>
      </w:r>
      <w:r w:rsidR="00B864E9">
        <w:rPr>
          <w:rFonts w:ascii="Times New Roman" w:hAnsi="Times New Roman" w:cs="Times New Roman"/>
          <w:sz w:val="24"/>
          <w:szCs w:val="24"/>
        </w:rPr>
        <w:t xml:space="preserve"> реализуется Основная образовательная программа дошкольного образования (</w:t>
      </w:r>
      <w:r w:rsidR="001B30A0">
        <w:rPr>
          <w:rFonts w:ascii="Times New Roman" w:hAnsi="Times New Roman" w:cs="Times New Roman"/>
          <w:sz w:val="24"/>
          <w:szCs w:val="24"/>
        </w:rPr>
        <w:t xml:space="preserve">разработанная на основе ФОП </w:t>
      </w:r>
      <w:proofErr w:type="gramStart"/>
      <w:r w:rsidR="001B30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B30A0">
        <w:rPr>
          <w:rFonts w:ascii="Times New Roman" w:hAnsi="Times New Roman" w:cs="Times New Roman"/>
          <w:sz w:val="24"/>
          <w:szCs w:val="24"/>
        </w:rPr>
        <w:t>)</w:t>
      </w:r>
      <w:r w:rsidR="00B864E9">
        <w:rPr>
          <w:rFonts w:ascii="Times New Roman" w:hAnsi="Times New Roman" w:cs="Times New Roman"/>
          <w:sz w:val="24"/>
          <w:szCs w:val="24"/>
        </w:rPr>
        <w:t xml:space="preserve">,  дополняет </w:t>
      </w:r>
      <w:proofErr w:type="gramStart"/>
      <w:r w:rsidR="00B864E9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="00B864E9">
        <w:rPr>
          <w:rFonts w:ascii="Times New Roman" w:hAnsi="Times New Roman" w:cs="Times New Roman"/>
          <w:sz w:val="24"/>
          <w:szCs w:val="24"/>
        </w:rPr>
        <w:t xml:space="preserve"> образовательного процесса парциальная  программа  «Основы безопасности жизнедеятельности детей старшего дошкольного возраста» (под редакцией Н.Н. Авдеева, О.Л. Князева, Р.Б.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Стёркина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) </w:t>
      </w:r>
      <w:r w:rsidR="00B864E9">
        <w:br/>
      </w:r>
    </w:p>
    <w:p w:rsidR="00B864E9" w:rsidRPr="00B864E9" w:rsidRDefault="00B864E9" w:rsidP="00B864E9">
      <w:pPr>
        <w:ind w:firstLine="708"/>
        <w:jc w:val="center"/>
        <w:rPr>
          <w:rStyle w:val="sfwc"/>
          <w:rFonts w:ascii="Times New Roman" w:hAnsi="Times New Roman" w:cs="Times New Roman"/>
          <w:sz w:val="24"/>
          <w:szCs w:val="24"/>
        </w:rPr>
      </w:pPr>
      <w:r w:rsidRPr="00B864E9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Воспитательная работа</w:t>
      </w:r>
    </w:p>
    <w:p w:rsidR="00B864E9" w:rsidRPr="00B864E9" w:rsidRDefault="001B30A0" w:rsidP="00B864E9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 01.09.202</w:t>
      </w:r>
      <w:r w:rsidR="007340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г. </w:t>
      </w:r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38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ДОУ </w:t>
      </w:r>
      <w:r w:rsidR="008338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«Детский сад «Лучик</w:t>
      </w:r>
      <w:r w:rsidR="00D34F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реализует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рабочую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программу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 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календарный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воспитательной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являются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основной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64E9" w:rsidRPr="00B864E9" w:rsidRDefault="00B864E9" w:rsidP="00B864E9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64E9" w:rsidRDefault="00B864E9" w:rsidP="00B86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системы управления МАДОУ № 24</w:t>
      </w:r>
    </w:p>
    <w:p w:rsidR="00B864E9" w:rsidRDefault="00833878" w:rsidP="00B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Управление МБДОУ «Детский сад «Лучик»</w:t>
      </w:r>
      <w:r w:rsidR="00B864E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д</w:t>
      </w:r>
      <w:r>
        <w:rPr>
          <w:rFonts w:ascii="Times New Roman" w:hAnsi="Times New Roman" w:cs="Times New Roman"/>
          <w:sz w:val="24"/>
          <w:szCs w:val="24"/>
        </w:rPr>
        <w:t>ействующим законодательством и Уставом МБДОУ</w:t>
      </w:r>
      <w:r w:rsidR="00B864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833878" w:rsidP="00B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Управление МБДОУ «Детский сад «Лучик» </w:t>
      </w:r>
      <w:r w:rsidR="00B864E9">
        <w:rPr>
          <w:rFonts w:ascii="Times New Roman" w:hAnsi="Times New Roman" w:cs="Times New Roman"/>
          <w:sz w:val="24"/>
          <w:szCs w:val="24"/>
        </w:rPr>
        <w:t xml:space="preserve"> строится на принципах единоначалия и коллегиальности. Коллегиальными</w:t>
      </w:r>
      <w:r w:rsidR="00416556">
        <w:rPr>
          <w:rFonts w:ascii="Times New Roman" w:hAnsi="Times New Roman" w:cs="Times New Roman"/>
          <w:sz w:val="24"/>
          <w:szCs w:val="24"/>
        </w:rPr>
        <w:t xml:space="preserve"> органами управления являются: Управляющий</w:t>
      </w:r>
      <w:r w:rsidR="00B864E9">
        <w:rPr>
          <w:rFonts w:ascii="Times New Roman" w:hAnsi="Times New Roman" w:cs="Times New Roman"/>
          <w:sz w:val="24"/>
          <w:szCs w:val="24"/>
        </w:rPr>
        <w:t xml:space="preserve"> совет, Педагогический совет; Общее с</w:t>
      </w:r>
      <w:r w:rsidR="00416556">
        <w:rPr>
          <w:rFonts w:ascii="Times New Roman" w:hAnsi="Times New Roman" w:cs="Times New Roman"/>
          <w:sz w:val="24"/>
          <w:szCs w:val="24"/>
        </w:rPr>
        <w:t>обрание трудового коллектива  МБДОУ.</w:t>
      </w:r>
      <w:r w:rsidR="00B864E9">
        <w:rPr>
          <w:rFonts w:ascii="Times New Roman" w:hAnsi="Times New Roman" w:cs="Times New Roman"/>
          <w:sz w:val="24"/>
          <w:szCs w:val="24"/>
        </w:rPr>
        <w:t xml:space="preserve">  Единоличным исполнительным органом являе</w:t>
      </w:r>
      <w:r w:rsidR="00416556">
        <w:rPr>
          <w:rFonts w:ascii="Times New Roman" w:hAnsi="Times New Roman" w:cs="Times New Roman"/>
          <w:sz w:val="24"/>
          <w:szCs w:val="24"/>
        </w:rPr>
        <w:t>тся руководитель – заведующий МБДОУ  «Детский сад «Лучик».</w:t>
      </w:r>
    </w:p>
    <w:p w:rsidR="00B864E9" w:rsidRDefault="00B864E9" w:rsidP="00B864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органов управления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B864E9" w:rsidTr="00B864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управления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B864E9" w:rsidTr="00B864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416556" w:rsidP="004165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МБДОУ 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 xml:space="preserve"> и несет персональную ответственнос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за результаты деятельности МБДОУ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>, сохранность, целевое использование переданного имущества, состояние трудовой дисциплины, безопасные условия труда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иков; разрабатывает Устав МБДОУ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>, изменения, вносимые в него; при осуществлении своих прав и исполнении обяза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нностей действует в интересах МБДОУ 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 и разумно; в соответствии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аконодательством РФ и Уставом МБДОУ 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распоряжается имуществом и денежными средствами, заключает договоры, выдает доверенности, открывает лицевые счета, расчетные счета; утверждает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структуру, штатное расписание МБДОУ 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формой и в порядке, утвержденными Учредителем; принимает на работу и увольняет работников в установленном порядке, определяет размеры оплаты их труда; </w:t>
            </w:r>
            <w:proofErr w:type="gramStart"/>
            <w:r w:rsidR="00B864E9">
              <w:rPr>
                <w:rFonts w:ascii="Times New Roman" w:hAnsi="Times New Roman" w:cs="Times New Roman"/>
                <w:sz w:val="24"/>
                <w:szCs w:val="24"/>
              </w:rPr>
              <w:t xml:space="preserve">издает в пределах своей компетенции приказы, организует контроль над их исполнением; организует и проводит мероприятия по подбору, подготовке и повышению квалификации кадров; рассматривает поступившие обращения граждан и юридических лиц; обеспечивает исполнение 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РФ и в пределах своей компетенции; ведет коллективные переговоры и заключает коллективные договоры; поощряет работников за добросовестный и эффективный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 от имени МБДОУ 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договоры, в том числе договоры об образовании между родителями (законными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дставителями) воспитанников и МБДОУ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>; создает условия для реализации образовательных программ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>; планирует, организует и контролирует образовательную деятельность, отвечает за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и эффективность работы МБДОУ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>; контролирует график прох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ождения аттестации работников МБДОУ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B864E9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рует контингент воспитанников МБ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>ДОУ, организует прием детей и комплектование групп детьми в соответствии с их возрастом, состоянием здоровья, индивидуальными особенностями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орядке, установленном Уставом МБДОУ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>; 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представителями) воспитанников, общественными организациями, другими ДОО;</w:t>
            </w:r>
            <w:proofErr w:type="gramEnd"/>
            <w:r w:rsidR="00B864E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иные функции и обязанности, предусмотренные действующим законодательством РФ, муниципальными правовыми актами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образования, Уставом МБДОУ 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 xml:space="preserve"> и трудовым договором.</w:t>
            </w:r>
          </w:p>
        </w:tc>
      </w:tr>
      <w:tr w:rsidR="00B864E9" w:rsidTr="00B864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4165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Рассматривает: </w:t>
            </w:r>
          </w:p>
          <w:p w:rsidR="00B864E9" w:rsidRDefault="004165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развития образовательной организации;</w:t>
            </w:r>
          </w:p>
          <w:p w:rsidR="00416556" w:rsidRDefault="004165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финансово-хозяйственной деятельности;</w:t>
            </w:r>
          </w:p>
          <w:p w:rsidR="00416556" w:rsidRDefault="004165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материально-технического обеспечения.</w:t>
            </w:r>
          </w:p>
        </w:tc>
      </w:tr>
      <w:tr w:rsidR="00B864E9" w:rsidTr="00B864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трудового коллектива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обсуждает проект коллективного договора; рассматривает и</w:t>
            </w:r>
            <w:r w:rsidR="00416556">
              <w:rPr>
                <w:rFonts w:ascii="Times New Roman" w:hAnsi="Times New Roman" w:cs="Times New Roman"/>
                <w:sz w:val="24"/>
                <w:szCs w:val="24"/>
              </w:rPr>
              <w:t xml:space="preserve"> обсуждает Программу развития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рассматривает и обсуждает</w:t>
            </w:r>
            <w:r w:rsidR="00416556">
              <w:rPr>
                <w:rFonts w:ascii="Times New Roman" w:hAnsi="Times New Roman" w:cs="Times New Roman"/>
                <w:sz w:val="24"/>
                <w:szCs w:val="24"/>
              </w:rPr>
              <w:t xml:space="preserve"> проект годового плана работы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обсуждает вопросы со</w:t>
            </w:r>
            <w:r w:rsidR="00416556">
              <w:rPr>
                <w:rFonts w:ascii="Times New Roman" w:hAnsi="Times New Roman" w:cs="Times New Roman"/>
                <w:sz w:val="24"/>
                <w:szCs w:val="24"/>
              </w:rPr>
              <w:t xml:space="preserve">стояния трудовой дисциплины в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мероприятия по ее укреплению; рассматривает вопросы охраны и безопасности условий труда работников, охраны здоровья воспитанников в М</w:t>
            </w:r>
            <w:r w:rsidR="00416556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обсуждает изменения Устава; обсуждает вопросы привлече</w:t>
            </w:r>
            <w:r w:rsidR="00416556">
              <w:rPr>
                <w:rFonts w:ascii="Times New Roman" w:hAnsi="Times New Roman" w:cs="Times New Roman"/>
                <w:sz w:val="24"/>
                <w:szCs w:val="24"/>
              </w:rPr>
              <w:t>ния для уставной деятельности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источников финансирования и материальных средств;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 ежегодный отчет о поступлении и расходовании средств; рассматривает (до утверждения заведующим) Правила внутреннего трудового распорядка и ин</w:t>
            </w:r>
            <w:r w:rsidR="00416556">
              <w:rPr>
                <w:rFonts w:ascii="Times New Roman" w:hAnsi="Times New Roman" w:cs="Times New Roman"/>
                <w:sz w:val="24"/>
                <w:szCs w:val="24"/>
              </w:rPr>
              <w:t>ые локальные нормативные акты МБДОУ</w:t>
            </w:r>
          </w:p>
        </w:tc>
      </w:tr>
      <w:tr w:rsidR="00B864E9" w:rsidTr="00416556">
        <w:trPr>
          <w:trHeight w:val="133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</w:t>
            </w:r>
            <w:r w:rsidR="004165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выбирает основные общеобразовательные программы, образовательные и воспитательные технологии и</w:t>
            </w:r>
            <w:r w:rsidR="00416556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для использования в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рассма</w:t>
            </w:r>
            <w:r w:rsidR="00416556">
              <w:rPr>
                <w:rFonts w:ascii="Times New Roman" w:hAnsi="Times New Roman" w:cs="Times New Roman"/>
                <w:sz w:val="24"/>
                <w:szCs w:val="24"/>
              </w:rPr>
              <w:t>тривает проект годового плана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организует выявление, обобщение, распространение,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педагогического опыта; рассматривает вопросы повышения квалификации и переподготовки кадров; принимает решения о награждении, поощрении педагогических работников М</w:t>
            </w:r>
            <w:r w:rsidR="00416556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</w:p>
        </w:tc>
      </w:tr>
      <w:tr w:rsidR="00B864E9" w:rsidTr="00B864E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94" w:rsidRDefault="004165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Вывод: </w:t>
            </w:r>
          </w:p>
          <w:p w:rsidR="00B864E9" w:rsidRDefault="007340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</w:t>
            </w:r>
            <w:r w:rsidR="00416556">
              <w:rPr>
                <w:rFonts w:ascii="Times New Roman" w:hAnsi="Times New Roman" w:cs="Times New Roman"/>
                <w:sz w:val="24"/>
                <w:szCs w:val="24"/>
              </w:rPr>
              <w:t>правление в МБДОУ «Детский сад «Лучик»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 действующим законодательством на основе принципов единоначалия и</w:t>
            </w:r>
            <w:r w:rsidR="00416556">
              <w:rPr>
                <w:rFonts w:ascii="Times New Roman" w:hAnsi="Times New Roman" w:cs="Times New Roman"/>
                <w:sz w:val="24"/>
                <w:szCs w:val="24"/>
              </w:rPr>
              <w:t xml:space="preserve"> коллегиальности. Управление  МБДОУ 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его стабильное функционирование, взаимосвязь всех</w:t>
            </w:r>
            <w:r w:rsidR="0041655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подразделений. В МБДОУ 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возможность участия в его управлении всех участников образовательного процесса.</w:t>
            </w:r>
          </w:p>
        </w:tc>
      </w:tr>
    </w:tbl>
    <w:p w:rsidR="00B864E9" w:rsidRDefault="00B864E9" w:rsidP="00B864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4E9" w:rsidRDefault="00B864E9" w:rsidP="00B86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содержания и качества подготовки воспитанников</w:t>
      </w:r>
    </w:p>
    <w:p w:rsidR="00B864E9" w:rsidRDefault="00416556" w:rsidP="00B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864E9">
        <w:rPr>
          <w:rFonts w:ascii="Times New Roman" w:hAnsi="Times New Roman" w:cs="Times New Roman"/>
          <w:sz w:val="24"/>
          <w:szCs w:val="24"/>
        </w:rPr>
        <w:t xml:space="preserve"> С целью повышения качества работы, достижения более высоких результ</w:t>
      </w:r>
      <w:r>
        <w:rPr>
          <w:rFonts w:ascii="Times New Roman" w:hAnsi="Times New Roman" w:cs="Times New Roman"/>
          <w:sz w:val="24"/>
          <w:szCs w:val="24"/>
        </w:rPr>
        <w:t>атов развития воспитанников в МБДОУ «Детский сад «Лучик»</w:t>
      </w:r>
      <w:r w:rsidR="00B864E9">
        <w:rPr>
          <w:rFonts w:ascii="Times New Roman" w:hAnsi="Times New Roman" w:cs="Times New Roman"/>
          <w:sz w:val="24"/>
          <w:szCs w:val="24"/>
        </w:rPr>
        <w:t xml:space="preserve">  проводится мониторинг:</w:t>
      </w:r>
    </w:p>
    <w:p w:rsidR="00B864E9" w:rsidRDefault="00B864E9" w:rsidP="00B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5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уровня освоения воспитанниками программного материала; </w:t>
      </w:r>
    </w:p>
    <w:p w:rsidR="00B864E9" w:rsidRDefault="00416556" w:rsidP="00B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864E9">
        <w:rPr>
          <w:rFonts w:ascii="Times New Roman" w:hAnsi="Times New Roman" w:cs="Times New Roman"/>
          <w:sz w:val="24"/>
          <w:szCs w:val="24"/>
        </w:rPr>
        <w:t xml:space="preserve">уровень заболеваемости воспитанников. </w:t>
      </w:r>
    </w:p>
    <w:p w:rsidR="00B864E9" w:rsidRDefault="00B864E9" w:rsidP="00B86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</w:t>
      </w:r>
      <w:r w:rsidR="001B30A0">
        <w:rPr>
          <w:rFonts w:ascii="Times New Roman" w:hAnsi="Times New Roman" w:cs="Times New Roman"/>
          <w:sz w:val="24"/>
          <w:szCs w:val="24"/>
        </w:rPr>
        <w:t xml:space="preserve">етствии с ФГОС </w:t>
      </w:r>
      <w:proofErr w:type="gramStart"/>
      <w:r w:rsidR="001B30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B30A0">
        <w:rPr>
          <w:rFonts w:ascii="Times New Roman" w:hAnsi="Times New Roman" w:cs="Times New Roman"/>
          <w:sz w:val="24"/>
          <w:szCs w:val="24"/>
        </w:rPr>
        <w:t xml:space="preserve"> </w:t>
      </w:r>
      <w:r w:rsidR="00416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30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30A0">
        <w:rPr>
          <w:rFonts w:ascii="Times New Roman" w:hAnsi="Times New Roman" w:cs="Times New Roman"/>
          <w:sz w:val="24"/>
          <w:szCs w:val="24"/>
        </w:rPr>
        <w:t xml:space="preserve"> сентябре  2023</w:t>
      </w:r>
      <w:r w:rsidR="00416556">
        <w:rPr>
          <w:rFonts w:ascii="Times New Roman" w:hAnsi="Times New Roman" w:cs="Times New Roman"/>
          <w:sz w:val="24"/>
          <w:szCs w:val="24"/>
        </w:rPr>
        <w:t xml:space="preserve"> года педагогами МБ</w:t>
      </w:r>
      <w:r>
        <w:rPr>
          <w:rFonts w:ascii="Times New Roman" w:hAnsi="Times New Roman" w:cs="Times New Roman"/>
          <w:sz w:val="24"/>
          <w:szCs w:val="24"/>
        </w:rPr>
        <w:t>ДОУ проводилась оценка индивидуального развития детей в рамках педагогической диагностики. Содержа</w:t>
      </w:r>
      <w:r w:rsidR="00416556">
        <w:rPr>
          <w:rFonts w:ascii="Times New Roman" w:hAnsi="Times New Roman" w:cs="Times New Roman"/>
          <w:sz w:val="24"/>
          <w:szCs w:val="24"/>
        </w:rPr>
        <w:t>ние диагностики связано с ООП МБДОУ «Детский сад «Лучик»</w:t>
      </w:r>
      <w:r>
        <w:rPr>
          <w:rFonts w:ascii="Times New Roman" w:hAnsi="Times New Roman" w:cs="Times New Roman"/>
          <w:sz w:val="24"/>
          <w:szCs w:val="24"/>
        </w:rPr>
        <w:t>. Периодичность</w:t>
      </w:r>
      <w:r w:rsidR="001B30A0">
        <w:rPr>
          <w:rFonts w:ascii="Times New Roman" w:hAnsi="Times New Roman" w:cs="Times New Roman"/>
          <w:sz w:val="24"/>
          <w:szCs w:val="24"/>
        </w:rPr>
        <w:t xml:space="preserve"> педагогической </w:t>
      </w:r>
      <w:r>
        <w:rPr>
          <w:rFonts w:ascii="Times New Roman" w:hAnsi="Times New Roman" w:cs="Times New Roman"/>
          <w:sz w:val="24"/>
          <w:szCs w:val="24"/>
        </w:rPr>
        <w:t xml:space="preserve"> ди</w:t>
      </w:r>
      <w:r w:rsidR="00416556">
        <w:rPr>
          <w:rFonts w:ascii="Times New Roman" w:hAnsi="Times New Roman" w:cs="Times New Roman"/>
          <w:sz w:val="24"/>
          <w:szCs w:val="24"/>
        </w:rPr>
        <w:t xml:space="preserve">агностики в МБДОУ </w:t>
      </w:r>
      <w:r>
        <w:rPr>
          <w:rFonts w:ascii="Times New Roman" w:hAnsi="Times New Roman" w:cs="Times New Roman"/>
          <w:sz w:val="24"/>
          <w:szCs w:val="24"/>
        </w:rPr>
        <w:t xml:space="preserve"> - два раза в год: в начале и в конце учебного года. </w:t>
      </w:r>
    </w:p>
    <w:p w:rsidR="00B864E9" w:rsidRDefault="00B864E9" w:rsidP="00B86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заносятся в  диагностические карты освоения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B864E9" w:rsidRDefault="00B864E9" w:rsidP="00B86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методы: наблюдение, анализ продуктов детской деятельности и игровой деятельности не приводят к переутомлению воспитанников и не нарушают ход образовательного проце</w:t>
      </w:r>
      <w:r w:rsidR="00416556">
        <w:rPr>
          <w:rFonts w:ascii="Times New Roman" w:hAnsi="Times New Roman" w:cs="Times New Roman"/>
          <w:sz w:val="24"/>
          <w:szCs w:val="24"/>
        </w:rPr>
        <w:t>сса. Обследование прошли дети 8</w:t>
      </w:r>
      <w:r>
        <w:rPr>
          <w:rFonts w:ascii="Times New Roman" w:hAnsi="Times New Roman" w:cs="Times New Roman"/>
          <w:sz w:val="24"/>
          <w:szCs w:val="24"/>
        </w:rPr>
        <w:t xml:space="preserve"> возрастных груп</w:t>
      </w:r>
      <w:r w:rsidR="00416556">
        <w:rPr>
          <w:rFonts w:ascii="Times New Roman" w:hAnsi="Times New Roman" w:cs="Times New Roman"/>
          <w:sz w:val="24"/>
          <w:szCs w:val="24"/>
        </w:rPr>
        <w:t xml:space="preserve">п. Всего обследовано  </w:t>
      </w:r>
      <w:r w:rsidR="00046C7E">
        <w:rPr>
          <w:rFonts w:ascii="Times New Roman" w:hAnsi="Times New Roman" w:cs="Times New Roman"/>
          <w:sz w:val="24"/>
          <w:szCs w:val="24"/>
        </w:rPr>
        <w:t>117 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. Были получены следующие результаты. </w:t>
      </w:r>
    </w:p>
    <w:p w:rsidR="00B864E9" w:rsidRDefault="00B864E9" w:rsidP="00046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педагогической диагностики (мониторинг развит</w:t>
      </w:r>
      <w:r w:rsidR="001B30A0">
        <w:rPr>
          <w:rFonts w:ascii="Times New Roman" w:hAnsi="Times New Roman" w:cs="Times New Roman"/>
          <w:b/>
          <w:sz w:val="24"/>
          <w:szCs w:val="24"/>
        </w:rPr>
        <w:t>ия воспитанников) по итогам 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864E9" w:rsidTr="00B864E9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B864E9" w:rsidTr="00B864E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E9" w:rsidRDefault="00046C7E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E9" w:rsidRDefault="00046C7E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E9" w:rsidRDefault="00046C7E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B864E9" w:rsidTr="00B864E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046C7E" w:rsidRDefault="00046C7E" w:rsidP="00B86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4E9" w:rsidRDefault="00B864E9" w:rsidP="00B86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046C7E" w:rsidRDefault="00046C7E" w:rsidP="00B86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C7E" w:rsidRDefault="00046C7E" w:rsidP="007340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4E9" w:rsidRDefault="00B864E9" w:rsidP="00046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диагностики готовности воспита</w:t>
      </w:r>
      <w:r w:rsidR="001B30A0">
        <w:rPr>
          <w:rFonts w:ascii="Times New Roman" w:hAnsi="Times New Roman" w:cs="Times New Roman"/>
          <w:b/>
          <w:sz w:val="24"/>
          <w:szCs w:val="24"/>
        </w:rPr>
        <w:t>нников к обучению в школе в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B864E9" w:rsidRDefault="00B864E9" w:rsidP="00B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Диагностику проводили с целью обследования воспитанников подготовительных групп на готовность к обучению в школе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864E9" w:rsidTr="00B864E9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B864E9" w:rsidTr="00B864E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E9" w:rsidRDefault="00046C7E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E9" w:rsidRDefault="00046C7E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E9" w:rsidRDefault="00046C7E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B864E9" w:rsidTr="00B864E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 w:rsidP="000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046C7E" w:rsidRDefault="00046C7E" w:rsidP="00B86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4E9" w:rsidRDefault="00B864E9" w:rsidP="00B86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полученные данные мониторинга воспитанников, можно сделать вывод о положительном результате. У воспитанников сформирована школьная мотивации, уровень их физиологической зрелости в норме. Из всех воспитанников 6-7 лет на конец учебного года  100 % имеют стабильно положительный показатель (высокий и средний уровень развития).  </w:t>
      </w:r>
    </w:p>
    <w:p w:rsidR="00B864E9" w:rsidRDefault="00B864E9" w:rsidP="00B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C7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79 % воспитанников отмечаются высокие показатели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мелкой моторики, рук, восприятия, наглядно-образного и словесно-логического мышления, произвольности поведения, адекватная самооценка и умение общаться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  Знания воспитанников достаточные, они способны применять их в игровой и повседневной деятельности. Это свидетельствует об эффективности совместной образовательной деятельности воспитателей подготовительных к школе групп и педагога-психолога.</w:t>
      </w:r>
    </w:p>
    <w:p w:rsidR="00B864E9" w:rsidRDefault="00B864E9" w:rsidP="00B86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качества кадрового обеспечения</w:t>
      </w:r>
    </w:p>
    <w:p w:rsidR="00B864E9" w:rsidRDefault="00046C7E" w:rsidP="00B86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«Лучик»</w:t>
      </w:r>
      <w:r w:rsidR="00B864E9">
        <w:rPr>
          <w:rFonts w:ascii="Times New Roman" w:hAnsi="Times New Roman" w:cs="Times New Roman"/>
          <w:sz w:val="24"/>
          <w:szCs w:val="24"/>
        </w:rPr>
        <w:t xml:space="preserve"> укомплектовано педагогическими работниками с</w:t>
      </w:r>
      <w:r w:rsidR="004B605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гласно штатному расписанию на 77 </w:t>
      </w:r>
      <w:r w:rsidR="00B864E9">
        <w:rPr>
          <w:rFonts w:ascii="Times New Roman" w:hAnsi="Times New Roman" w:cs="Times New Roman"/>
          <w:sz w:val="24"/>
          <w:szCs w:val="24"/>
        </w:rPr>
        <w:t xml:space="preserve">%. Образовательный уровень педагогов представлен </w:t>
      </w:r>
      <w:r w:rsidR="004B6059">
        <w:rPr>
          <w:rFonts w:ascii="Times New Roman" w:hAnsi="Times New Roman" w:cs="Times New Roman"/>
          <w:sz w:val="24"/>
          <w:szCs w:val="24"/>
        </w:rPr>
        <w:t>следующими показателями: в  2023</w:t>
      </w:r>
      <w:r w:rsidR="00B864E9">
        <w:rPr>
          <w:rFonts w:ascii="Times New Roman" w:hAnsi="Times New Roman" w:cs="Times New Roman"/>
          <w:sz w:val="24"/>
          <w:szCs w:val="24"/>
        </w:rPr>
        <w:t xml:space="preserve"> году педагог</w:t>
      </w:r>
      <w:r w:rsidR="004B6059">
        <w:rPr>
          <w:rFonts w:ascii="Times New Roman" w:hAnsi="Times New Roman" w:cs="Times New Roman"/>
          <w:sz w:val="24"/>
          <w:szCs w:val="24"/>
        </w:rPr>
        <w:t xml:space="preserve">ический коллектив состоит </w:t>
      </w:r>
      <w:r>
        <w:rPr>
          <w:rFonts w:ascii="Times New Roman" w:hAnsi="Times New Roman" w:cs="Times New Roman"/>
          <w:sz w:val="24"/>
          <w:szCs w:val="24"/>
        </w:rPr>
        <w:t xml:space="preserve"> из 17</w:t>
      </w:r>
      <w:r w:rsidR="00B864E9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овек, из них:  воспитателей - 11; - специалистов – 6</w:t>
      </w:r>
      <w:r w:rsidR="00B864E9">
        <w:rPr>
          <w:rFonts w:ascii="Times New Roman" w:hAnsi="Times New Roman" w:cs="Times New Roman"/>
          <w:sz w:val="24"/>
          <w:szCs w:val="24"/>
        </w:rPr>
        <w:t xml:space="preserve"> человек (1 учитель–логопед, </w:t>
      </w:r>
      <w:r w:rsidR="004B6059">
        <w:rPr>
          <w:rFonts w:ascii="Times New Roman" w:hAnsi="Times New Roman" w:cs="Times New Roman"/>
          <w:sz w:val="24"/>
          <w:szCs w:val="24"/>
        </w:rPr>
        <w:t xml:space="preserve">1 педагог-психолог, </w:t>
      </w:r>
      <w:r w:rsidR="00B864E9">
        <w:rPr>
          <w:rFonts w:ascii="Times New Roman" w:hAnsi="Times New Roman" w:cs="Times New Roman"/>
          <w:sz w:val="24"/>
          <w:szCs w:val="24"/>
        </w:rPr>
        <w:t>1 инструктор по физической культ</w:t>
      </w:r>
      <w:r w:rsidR="004B6059">
        <w:rPr>
          <w:rFonts w:ascii="Times New Roman" w:hAnsi="Times New Roman" w:cs="Times New Roman"/>
          <w:sz w:val="24"/>
          <w:szCs w:val="24"/>
        </w:rPr>
        <w:t>уре, 2 музыкальных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; 1 преподаватель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B864E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E0035" w:rsidRDefault="00CE0035" w:rsidP="00B86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4E9" w:rsidRDefault="00B864E9" w:rsidP="00B864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Стаж работы</w:t>
      </w:r>
    </w:p>
    <w:tbl>
      <w:tblPr>
        <w:tblStyle w:val="a6"/>
        <w:tblW w:w="10206" w:type="dxa"/>
        <w:tblInd w:w="-459" w:type="dxa"/>
        <w:tblLook w:val="04A0" w:firstRow="1" w:lastRow="0" w:firstColumn="1" w:lastColumn="0" w:noHBand="0" w:noVBand="1"/>
      </w:tblPr>
      <w:tblGrid>
        <w:gridCol w:w="2373"/>
        <w:gridCol w:w="1914"/>
        <w:gridCol w:w="1914"/>
        <w:gridCol w:w="1914"/>
        <w:gridCol w:w="2091"/>
      </w:tblGrid>
      <w:tr w:rsidR="00B864E9" w:rsidTr="00477EC1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E9" w:rsidRDefault="00B8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15 лет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</w:tr>
      <w:tr w:rsidR="00B864E9" w:rsidTr="00477EC1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95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0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C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E0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C7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CE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0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95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003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95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0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E003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E0035" w:rsidRDefault="00CE0035" w:rsidP="00B864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4E9" w:rsidRDefault="00B864E9" w:rsidP="00B864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квалификации</w:t>
      </w:r>
    </w:p>
    <w:tbl>
      <w:tblPr>
        <w:tblStyle w:val="a6"/>
        <w:tblW w:w="10337" w:type="dxa"/>
        <w:tblInd w:w="-526" w:type="dxa"/>
        <w:tblLook w:val="04A0" w:firstRow="1" w:lastRow="0" w:firstColumn="1" w:lastColumn="0" w:noHBand="0" w:noVBand="1"/>
      </w:tblPr>
      <w:tblGrid>
        <w:gridCol w:w="1801"/>
        <w:gridCol w:w="865"/>
        <w:gridCol w:w="2310"/>
        <w:gridCol w:w="2310"/>
        <w:gridCol w:w="1718"/>
        <w:gridCol w:w="1333"/>
      </w:tblGrid>
      <w:tr w:rsidR="00CE0035" w:rsidTr="00CE0035">
        <w:trPr>
          <w:trHeight w:val="80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35" w:rsidRDefault="00CE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педагогов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35" w:rsidRDefault="00CE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35" w:rsidRDefault="00CE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35" w:rsidRDefault="00CE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35" w:rsidRDefault="00CE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35" w:rsidRDefault="00CE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CE0035" w:rsidTr="00CE0035">
        <w:trPr>
          <w:trHeight w:val="54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35" w:rsidRDefault="00CE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Количество/%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35" w:rsidRDefault="0095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0035">
              <w:rPr>
                <w:rFonts w:ascii="Times New Roman" w:hAnsi="Times New Roman" w:cs="Times New Roman"/>
                <w:sz w:val="24"/>
                <w:szCs w:val="24"/>
              </w:rPr>
              <w:t>/ 77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35" w:rsidRDefault="00CE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0DA">
              <w:rPr>
                <w:rFonts w:ascii="Times New Roman" w:hAnsi="Times New Roman" w:cs="Times New Roman"/>
                <w:sz w:val="24"/>
                <w:szCs w:val="24"/>
              </w:rPr>
              <w:t xml:space="preserve"> / 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35" w:rsidRDefault="00CE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0DA">
              <w:rPr>
                <w:rFonts w:ascii="Times New Roman" w:hAnsi="Times New Roman" w:cs="Times New Roman"/>
                <w:sz w:val="24"/>
                <w:szCs w:val="24"/>
              </w:rPr>
              <w:t xml:space="preserve"> / 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35" w:rsidRDefault="00CE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/</w:t>
            </w:r>
            <w:r w:rsidR="009520DA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35" w:rsidRDefault="00CE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</w:tr>
    </w:tbl>
    <w:p w:rsidR="00CE0035" w:rsidRDefault="00CE0035" w:rsidP="00B864E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64E9" w:rsidRDefault="00B864E9" w:rsidP="00B864E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Уровень образования</w:t>
      </w:r>
    </w:p>
    <w:tbl>
      <w:tblPr>
        <w:tblStyle w:val="a6"/>
        <w:tblW w:w="10300" w:type="dxa"/>
        <w:tblInd w:w="-459" w:type="dxa"/>
        <w:tblLook w:val="04A0" w:firstRow="1" w:lastRow="0" w:firstColumn="1" w:lastColumn="0" w:noHBand="0" w:noVBand="1"/>
      </w:tblPr>
      <w:tblGrid>
        <w:gridCol w:w="2609"/>
        <w:gridCol w:w="1849"/>
        <w:gridCol w:w="1820"/>
        <w:gridCol w:w="2128"/>
        <w:gridCol w:w="1894"/>
      </w:tblGrid>
      <w:tr w:rsidR="00B864E9" w:rsidTr="00CE0035">
        <w:trPr>
          <w:trHeight w:val="86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388" w:type="dxa"/>
              <w:tblInd w:w="3" w:type="dxa"/>
              <w:tblLook w:val="04A0" w:firstRow="1" w:lastRow="0" w:firstColumn="1" w:lastColumn="0" w:noHBand="0" w:noVBand="1"/>
            </w:tblPr>
            <w:tblGrid>
              <w:gridCol w:w="1488"/>
              <w:gridCol w:w="228"/>
              <w:gridCol w:w="228"/>
              <w:gridCol w:w="222"/>
              <w:gridCol w:w="222"/>
            </w:tblGrid>
            <w:tr w:rsidR="00B864E9" w:rsidTr="00CE0035">
              <w:trPr>
                <w:trHeight w:val="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864E9" w:rsidRDefault="00477EC1">
                  <w:pPr>
                    <w:pStyle w:val="Default"/>
                    <w:spacing w:line="276" w:lineRule="auto"/>
                    <w:jc w:val="both"/>
                  </w:pPr>
                  <w:r>
                    <w:t>Всего педаго</w:t>
                  </w:r>
                  <w:r w:rsidR="00B864E9">
                    <w:t xml:space="preserve">гов 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4E9" w:rsidRDefault="00B864E9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4E9" w:rsidRDefault="00B864E9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4E9" w:rsidRDefault="00B864E9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4E9" w:rsidRDefault="00B864E9">
                  <w:pPr>
                    <w:pStyle w:val="Default"/>
                    <w:spacing w:line="276" w:lineRule="auto"/>
                    <w:jc w:val="both"/>
                  </w:pPr>
                </w:p>
              </w:tc>
            </w:tr>
          </w:tbl>
          <w:p w:rsidR="00B864E9" w:rsidRDefault="00B8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4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- профес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>сиональное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</w:t>
            </w:r>
          </w:p>
        </w:tc>
      </w:tr>
      <w:tr w:rsidR="00B864E9" w:rsidTr="00CE0035">
        <w:trPr>
          <w:trHeight w:val="585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E9" w:rsidRDefault="00B864E9">
            <w:pPr>
              <w:pStyle w:val="Default"/>
              <w:jc w:val="both"/>
            </w:pPr>
            <w:r>
              <w:t xml:space="preserve">Количество/% </w:t>
            </w:r>
          </w:p>
          <w:p w:rsidR="00B864E9" w:rsidRDefault="00B8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95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0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E0035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CE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0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47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003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520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E9" w:rsidRDefault="00B8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</w:tbl>
    <w:p w:rsidR="00B864E9" w:rsidRDefault="00B864E9" w:rsidP="00B864E9">
      <w:pPr>
        <w:pStyle w:val="Default"/>
        <w:jc w:val="both"/>
      </w:pPr>
    </w:p>
    <w:p w:rsidR="00477EC1" w:rsidRDefault="00B864E9" w:rsidP="00B864E9">
      <w:pPr>
        <w:pStyle w:val="Default"/>
        <w:jc w:val="both"/>
      </w:pPr>
      <w:r>
        <w:t>В</w:t>
      </w:r>
      <w:r w:rsidR="00477EC1">
        <w:t xml:space="preserve">ывод: </w:t>
      </w:r>
    </w:p>
    <w:p w:rsidR="00B864E9" w:rsidRDefault="00477EC1" w:rsidP="00B864E9">
      <w:pPr>
        <w:pStyle w:val="Default"/>
        <w:jc w:val="both"/>
      </w:pPr>
      <w:r>
        <w:t xml:space="preserve">          Большинство педагогов в МБДОУ «Детский сад «Лучик»</w:t>
      </w:r>
      <w:r w:rsidR="00B864E9">
        <w:t xml:space="preserve"> имеют стаж работы более </w:t>
      </w:r>
      <w:r>
        <w:t>1</w:t>
      </w:r>
      <w:r w:rsidR="00B864E9">
        <w:t xml:space="preserve">5 лет, они имеют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 обществе. </w:t>
      </w:r>
    </w:p>
    <w:p w:rsidR="00B864E9" w:rsidRDefault="00B864E9" w:rsidP="00B864E9">
      <w:pPr>
        <w:pStyle w:val="Default"/>
        <w:ind w:firstLine="708"/>
        <w:jc w:val="both"/>
      </w:pPr>
      <w:r>
        <w:t>В процессе образовательной деятельности происходит систематический, регулярный обмен опытом педагог</w:t>
      </w:r>
      <w:r w:rsidR="00477EC1">
        <w:t>ов. Воспитатели и специалисты МБДОУ «Детский сад «Лучик»</w:t>
      </w:r>
      <w:r>
        <w:t xml:space="preserve"> при</w:t>
      </w:r>
      <w:r w:rsidR="00477EC1">
        <w:t>нимают участие в проводимых в МБ</w:t>
      </w:r>
      <w:r>
        <w:t>ДОУ семинарах, мастер-классах, педагогических советах, конкурсах и смотрах-конкурсах и конкурсах городского и муниципального уровней.</w:t>
      </w:r>
    </w:p>
    <w:p w:rsidR="00B864E9" w:rsidRDefault="00B864E9" w:rsidP="00B864E9">
      <w:pPr>
        <w:pStyle w:val="Default"/>
        <w:ind w:firstLine="708"/>
        <w:jc w:val="both"/>
      </w:pPr>
      <w:r>
        <w:t>Каждый педагог М</w:t>
      </w:r>
      <w:r w:rsidR="00477EC1">
        <w:t xml:space="preserve">БДОУ </w:t>
      </w:r>
      <w:r>
        <w:t xml:space="preserve"> в течение года работает по определенной теме по </w:t>
      </w:r>
      <w:proofErr w:type="gramStart"/>
      <w:r>
        <w:t>само-образованию</w:t>
      </w:r>
      <w:proofErr w:type="gramEnd"/>
      <w:r>
        <w:t xml:space="preserve">, с учетом индивидуального опыта и профессионального мастерства. </w:t>
      </w:r>
    </w:p>
    <w:p w:rsidR="00B864E9" w:rsidRDefault="00477EC1" w:rsidP="00B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82 % педагогов </w:t>
      </w:r>
      <w:r w:rsidR="00B864E9">
        <w:rPr>
          <w:rFonts w:ascii="Times New Roman" w:hAnsi="Times New Roman" w:cs="Times New Roman"/>
          <w:sz w:val="24"/>
          <w:szCs w:val="24"/>
        </w:rPr>
        <w:t xml:space="preserve"> прошли курсы повышения квалификации и имею</w:t>
      </w:r>
      <w:r w:rsidR="004B6059">
        <w:rPr>
          <w:rFonts w:ascii="Times New Roman" w:hAnsi="Times New Roman" w:cs="Times New Roman"/>
          <w:sz w:val="24"/>
          <w:szCs w:val="24"/>
        </w:rPr>
        <w:t>т удостоверения.  В течение 2023</w:t>
      </w:r>
      <w:r>
        <w:rPr>
          <w:rFonts w:ascii="Times New Roman" w:hAnsi="Times New Roman" w:cs="Times New Roman"/>
          <w:sz w:val="24"/>
          <w:szCs w:val="24"/>
        </w:rPr>
        <w:t xml:space="preserve"> года педагоги МБДОУ </w:t>
      </w:r>
      <w:r w:rsidR="00B864E9"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обучающих и практико-ориентированных семинарах и методических объединениях для педагогов города.</w:t>
      </w:r>
    </w:p>
    <w:p w:rsidR="00B864E9" w:rsidRDefault="00B864E9" w:rsidP="00B86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материально-технической базы</w:t>
      </w:r>
    </w:p>
    <w:p w:rsid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стоящем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двухэтажном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построенном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типовому проекту.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оборудовано системами холодного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горячего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водоснабжения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канализацией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вентиляция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правилами и нормативами.</w:t>
      </w:r>
    </w:p>
    <w:p w:rsid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современной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пожарно-охранной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сигнализацией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тревожной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кнопкой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вызвать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чрезвычайной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периметру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ограждена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забором.</w:t>
      </w:r>
    </w:p>
    <w:p w:rsidR="00675AA9" w:rsidRPr="00675AA9" w:rsidRDefault="00675AA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4E9" w:rsidRDefault="00675AA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Структурными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компонентами М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Б</w:t>
      </w:r>
      <w:r w:rsidR="00734094">
        <w:rPr>
          <w:rFonts w:ascii="Times New Roman" w:hAnsi="Times New Roman" w:cs="Times New Roman"/>
          <w:sz w:val="24"/>
          <w:szCs w:val="24"/>
          <w:u w:val="single"/>
        </w:rPr>
        <w:t xml:space="preserve">ДОУ </w:t>
      </w:r>
      <w:r w:rsidR="00B864E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B864E9">
        <w:rPr>
          <w:rFonts w:ascii="Times New Roman" w:hAnsi="Times New Roman" w:cs="Times New Roman"/>
          <w:sz w:val="24"/>
          <w:szCs w:val="24"/>
          <w:u w:val="single"/>
        </w:rPr>
        <w:t>являются</w:t>
      </w:r>
      <w:proofErr w:type="spellEnd"/>
      <w:r w:rsidR="00B864E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864E9" w:rsidRPr="00675AA9" w:rsidRDefault="00675AA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B864E9" w:rsidRDefault="00675AA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Музыкальн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864E9">
        <w:rPr>
          <w:rFonts w:ascii="Times New Roman" w:hAnsi="Times New Roman" w:cs="Times New Roman"/>
          <w:sz w:val="24"/>
          <w:szCs w:val="24"/>
        </w:rPr>
        <w:t xml:space="preserve">й  зал -1 </w:t>
      </w:r>
    </w:p>
    <w:p w:rsidR="00675AA9" w:rsidRPr="00675AA9" w:rsidRDefault="00675AA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Спортивный зал - 1</w:t>
      </w:r>
    </w:p>
    <w:p w:rsidR="00B864E9" w:rsidRDefault="00B864E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3.Медицинский блок</w:t>
      </w:r>
      <w:r w:rsidR="00675AA9">
        <w:rPr>
          <w:rFonts w:ascii="Times New Roman" w:hAnsi="Times New Roman" w:cs="Times New Roman"/>
          <w:sz w:val="24"/>
          <w:szCs w:val="24"/>
        </w:rPr>
        <w:t xml:space="preserve"> - 1 (</w:t>
      </w:r>
      <w:proofErr w:type="spellStart"/>
      <w:r w:rsidR="00675AA9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="00675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AA9">
        <w:rPr>
          <w:rFonts w:ascii="Times New Roman" w:hAnsi="Times New Roman" w:cs="Times New Roman"/>
          <w:sz w:val="24"/>
          <w:szCs w:val="24"/>
        </w:rPr>
        <w:t>процедурная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64E9" w:rsidRDefault="00B864E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Кабинеты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учителя-логопеда -1,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</w:t>
      </w:r>
      <w:r w:rsidR="00675AA9">
        <w:rPr>
          <w:rFonts w:ascii="Times New Roman" w:hAnsi="Times New Roman" w:cs="Times New Roman"/>
          <w:sz w:val="24"/>
          <w:szCs w:val="24"/>
        </w:rPr>
        <w:t xml:space="preserve">гога-психолога- 1 , </w:t>
      </w:r>
      <w:r w:rsidR="00675AA9">
        <w:rPr>
          <w:rFonts w:ascii="Times New Roman" w:hAnsi="Times New Roman" w:cs="Times New Roman"/>
          <w:sz w:val="24"/>
          <w:szCs w:val="24"/>
          <w:lang w:val="ru-RU"/>
        </w:rPr>
        <w:t>кабинет ИЗО</w:t>
      </w:r>
      <w:r>
        <w:rPr>
          <w:rFonts w:ascii="Times New Roman" w:hAnsi="Times New Roman" w:cs="Times New Roman"/>
          <w:sz w:val="24"/>
          <w:szCs w:val="24"/>
        </w:rPr>
        <w:t xml:space="preserve"> -1. </w:t>
      </w:r>
    </w:p>
    <w:p w:rsidR="00B864E9" w:rsidRDefault="00B864E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Прачечная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4E9" w:rsidRDefault="00B864E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Пищеблок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4E9" w:rsidRDefault="00B864E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Территория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64E9" w:rsidRDefault="00675AA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прогулочных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участков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4E9" w:rsidRDefault="00B864E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площадка. </w:t>
      </w:r>
    </w:p>
    <w:p w:rsid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площадках -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архитектурные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Предм</w:t>
      </w:r>
      <w:r w:rsidR="00675AA9">
        <w:rPr>
          <w:rFonts w:ascii="Times New Roman" w:hAnsi="Times New Roman" w:cs="Times New Roman"/>
          <w:sz w:val="24"/>
          <w:szCs w:val="24"/>
        </w:rPr>
        <w:t>етно-</w:t>
      </w:r>
      <w:proofErr w:type="spellStart"/>
      <w:r w:rsidR="00675AA9">
        <w:rPr>
          <w:rFonts w:ascii="Times New Roman" w:hAnsi="Times New Roman" w:cs="Times New Roman"/>
          <w:sz w:val="24"/>
          <w:szCs w:val="24"/>
        </w:rPr>
        <w:t>пространственная</w:t>
      </w:r>
      <w:proofErr w:type="spellEnd"/>
      <w:r w:rsidR="0067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AA9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="00675AA9">
        <w:rPr>
          <w:rFonts w:ascii="Times New Roman" w:hAnsi="Times New Roman" w:cs="Times New Roman"/>
          <w:sz w:val="24"/>
          <w:szCs w:val="24"/>
        </w:rPr>
        <w:t xml:space="preserve"> в М</w:t>
      </w:r>
      <w:r w:rsidR="00675AA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675AA9">
        <w:rPr>
          <w:rFonts w:ascii="Times New Roman" w:hAnsi="Times New Roman" w:cs="Times New Roman"/>
          <w:sz w:val="24"/>
          <w:szCs w:val="24"/>
        </w:rPr>
        <w:t>ДОУ</w:t>
      </w:r>
      <w:r w:rsidR="00675AA9">
        <w:rPr>
          <w:rFonts w:ascii="Times New Roman" w:hAnsi="Times New Roman" w:cs="Times New Roman"/>
          <w:sz w:val="24"/>
          <w:szCs w:val="24"/>
          <w:lang w:val="ru-RU"/>
        </w:rPr>
        <w:t xml:space="preserve"> «Детский сад «Лучик»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провоцирующая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возникновение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познавательных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интерьере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выделяются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многофункциональные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легко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сохранении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целостности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занятий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комфортное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подобранная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расставленная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мебель,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рационально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использованное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сэкономить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изюминку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интерьер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душе,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взаимодействовать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педагогами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поступки.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усложняется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руководствуемся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следующими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принципами: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комфортности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целесообразной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достаточности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предусмотреть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достаточность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наполнения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самовыражения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превентивности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ориентированности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инициатив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взрослых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675AA9">
        <w:rPr>
          <w:rFonts w:ascii="Times New Roman" w:hAnsi="Times New Roman" w:cs="Times New Roman"/>
          <w:sz w:val="24"/>
          <w:szCs w:val="24"/>
          <w:lang w:val="ru-RU"/>
        </w:rPr>
        <w:t xml:space="preserve">3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продолжается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приобретено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современное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дидактические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душе,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взаимодействовать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взрослыми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поступки,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675AA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B864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созданы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интеллектуально-развивающих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занятий: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дидактические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пособия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детская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энциклопедическая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карты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макеты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схемы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каждой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возрастной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созданы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центры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ознакомлению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дошкольников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природой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родного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символикой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675AA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безопасны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комфортны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соответствуют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интересам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потребностям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возможностям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воспитанника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обеспечивают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гармоничное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окружающим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миром. </w:t>
      </w:r>
    </w:p>
    <w:p w:rsidR="00B864E9" w:rsidRPr="00675AA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675AA9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="00675AA9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spellStart"/>
      <w:r w:rsidR="00675AA9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="0067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AA9">
        <w:rPr>
          <w:rFonts w:ascii="Times New Roman" w:hAnsi="Times New Roman" w:cs="Times New Roman"/>
          <w:sz w:val="24"/>
          <w:szCs w:val="24"/>
        </w:rPr>
        <w:t>проведен</w:t>
      </w:r>
      <w:proofErr w:type="spellEnd"/>
      <w:r w:rsidR="00675AA9">
        <w:rPr>
          <w:rFonts w:ascii="Times New Roman" w:hAnsi="Times New Roman" w:cs="Times New Roman"/>
          <w:sz w:val="24"/>
          <w:szCs w:val="24"/>
        </w:rPr>
        <w:t xml:space="preserve"> </w:t>
      </w:r>
      <w:r w:rsidR="00675AA9">
        <w:rPr>
          <w:rFonts w:ascii="Times New Roman" w:hAnsi="Times New Roman" w:cs="Times New Roman"/>
          <w:sz w:val="24"/>
          <w:szCs w:val="24"/>
          <w:lang w:val="ru-RU"/>
        </w:rPr>
        <w:t xml:space="preserve">косметический </w:t>
      </w:r>
      <w:r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="00675AA9">
        <w:rPr>
          <w:rFonts w:ascii="Times New Roman" w:hAnsi="Times New Roman" w:cs="Times New Roman"/>
          <w:sz w:val="24"/>
          <w:szCs w:val="24"/>
          <w:lang w:val="ru-RU"/>
        </w:rPr>
        <w:t>отмостки</w:t>
      </w:r>
      <w:proofErr w:type="spellEnd"/>
      <w:r w:rsidR="00675AA9">
        <w:rPr>
          <w:rFonts w:ascii="Times New Roman" w:hAnsi="Times New Roman" w:cs="Times New Roman"/>
          <w:sz w:val="24"/>
          <w:szCs w:val="24"/>
          <w:lang w:val="ru-RU"/>
        </w:rPr>
        <w:t xml:space="preserve"> здания</w:t>
      </w:r>
      <w:r w:rsidR="00675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</w:t>
      </w:r>
      <w:r w:rsidR="00675AA9">
        <w:rPr>
          <w:rFonts w:ascii="Times New Roman" w:hAnsi="Times New Roman" w:cs="Times New Roman"/>
          <w:sz w:val="24"/>
          <w:szCs w:val="24"/>
        </w:rPr>
        <w:t>риально-техническое</w:t>
      </w:r>
      <w:proofErr w:type="spellEnd"/>
      <w:r w:rsidR="0067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AA9">
        <w:rPr>
          <w:rFonts w:ascii="Times New Roman" w:hAnsi="Times New Roman" w:cs="Times New Roman"/>
          <w:sz w:val="24"/>
          <w:szCs w:val="24"/>
        </w:rPr>
        <w:t>состояние</w:t>
      </w:r>
      <w:proofErr w:type="spellEnd"/>
      <w:r w:rsidR="00675AA9">
        <w:rPr>
          <w:rFonts w:ascii="Times New Roman" w:hAnsi="Times New Roman" w:cs="Times New Roman"/>
          <w:sz w:val="24"/>
          <w:szCs w:val="24"/>
        </w:rPr>
        <w:t xml:space="preserve"> М</w:t>
      </w:r>
      <w:r w:rsidR="00675AA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675AA9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 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санитарно-эпидемиологическим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устройству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правилам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труда. </w:t>
      </w:r>
    </w:p>
    <w:p w:rsidR="00675AA9" w:rsidRDefault="00B864E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64E9" w:rsidRDefault="00675AA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B864E9">
        <w:rPr>
          <w:rFonts w:ascii="Times New Roman" w:hAnsi="Times New Roman" w:cs="Times New Roman"/>
          <w:sz w:val="24"/>
          <w:szCs w:val="24"/>
        </w:rPr>
        <w:t>ДОУ предметно-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пространственная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максимально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всестороннему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развитию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дошкольников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>.</w:t>
      </w:r>
    </w:p>
    <w:p w:rsidR="00B864E9" w:rsidRDefault="00B864E9" w:rsidP="00B864E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64E9" w:rsidRDefault="00B864E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питания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64E9" w:rsidRDefault="00B864E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4E9" w:rsidRDefault="00675AA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«Детский сад «Лучик»</w:t>
      </w:r>
      <w:r w:rsidR="00B864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организовано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в 10.</w:t>
      </w: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второй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завтрак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примерного </w:t>
      </w:r>
      <w:r w:rsidR="00B864E9">
        <w:rPr>
          <w:rFonts w:ascii="Times New Roman" w:hAnsi="Times New Roman" w:cs="Times New Roman"/>
          <w:sz w:val="24"/>
          <w:szCs w:val="24"/>
        </w:rPr>
        <w:t xml:space="preserve">10-ти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дневного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меню. В меню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представлены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разнообразные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блюда,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исключены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повторы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составлении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меню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соблюдаются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нормативов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калорийности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питания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>. В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864E9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натуральных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питания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составило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9</w:t>
      </w:r>
      <w:r w:rsidR="00B864E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B864E9">
        <w:rPr>
          <w:rFonts w:ascii="Times New Roman" w:hAnsi="Times New Roman" w:cs="Times New Roman"/>
          <w:sz w:val="24"/>
          <w:szCs w:val="24"/>
        </w:rPr>
        <w:t xml:space="preserve"> %.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Постоянно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витаминизация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третьего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блюда. </w:t>
      </w:r>
    </w:p>
    <w:p w:rsid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отслеживается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сертификатов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675AA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имеется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вся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необходимая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пи-тания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пищеблоке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ведется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журнал, журнал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здоровья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каждый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пишется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меню-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раскладка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направленных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распространения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 и другими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вирусными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заболеваниями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75AA9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соблюдение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C8">
        <w:rPr>
          <w:rFonts w:ascii="Times New Roman" w:hAnsi="Times New Roman" w:cs="Times New Roman"/>
          <w:sz w:val="24"/>
          <w:szCs w:val="24"/>
          <w:lang w:val="ru-RU"/>
        </w:rPr>
        <w:t xml:space="preserve"> проветривания помещений, их </w:t>
      </w:r>
      <w:proofErr w:type="spellStart"/>
      <w:r w:rsidR="005D5FC8">
        <w:rPr>
          <w:rFonts w:ascii="Times New Roman" w:hAnsi="Times New Roman" w:cs="Times New Roman"/>
          <w:sz w:val="24"/>
          <w:szCs w:val="24"/>
          <w:lang w:val="ru-RU"/>
        </w:rPr>
        <w:t>кварцевание</w:t>
      </w:r>
      <w:proofErr w:type="spellEnd"/>
      <w:r w:rsidR="005D5FC8">
        <w:rPr>
          <w:rFonts w:ascii="Times New Roman" w:hAnsi="Times New Roman" w:cs="Times New Roman"/>
          <w:sz w:val="24"/>
          <w:szCs w:val="24"/>
          <w:lang w:val="ru-RU"/>
        </w:rPr>
        <w:t xml:space="preserve">; постоянно проводилась влажная уборка помещений.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закуплены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достаточн</w:t>
      </w:r>
      <w:r w:rsidR="005D5FC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5D5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FC8">
        <w:rPr>
          <w:rFonts w:ascii="Times New Roman" w:hAnsi="Times New Roman" w:cs="Times New Roman"/>
          <w:sz w:val="24"/>
          <w:szCs w:val="24"/>
        </w:rPr>
        <w:t>количестве</w:t>
      </w:r>
      <w:proofErr w:type="spellEnd"/>
      <w:r w:rsidR="005D5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перчатки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обеззараживающие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жидкости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FC8" w:rsidRDefault="00B864E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64E9" w:rsidRDefault="005D5FC8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3409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в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«Детский сад «Лучик»</w:t>
      </w:r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обеспечены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полноценным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сбалансированным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питанием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. Правильно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организованное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питание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значительной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мере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гарантирует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нормальный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рост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организма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создает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оптимальное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условие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нервно-психического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умственного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B864E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Обеспечиваются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строгие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нераспространения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вирусных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заболеваний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5FC8" w:rsidRPr="005D5FC8" w:rsidRDefault="005D5FC8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4E9" w:rsidRPr="005D5FC8" w:rsidRDefault="005D5FC8" w:rsidP="00B864E9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ДОУ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«Детский сад «Лучик»</w:t>
      </w:r>
    </w:p>
    <w:p w:rsidR="00B864E9" w:rsidRDefault="00B864E9" w:rsidP="00B864E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4E9" w:rsidRDefault="005D5FC8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B864E9">
        <w:rPr>
          <w:rFonts w:ascii="Times New Roman" w:hAnsi="Times New Roman" w:cs="Times New Roman"/>
          <w:sz w:val="24"/>
          <w:szCs w:val="24"/>
        </w:rPr>
        <w:t xml:space="preserve"> оборудовано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тревожной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кнопкой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оперативно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вызвать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наряд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вневедомственной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чрезвычайной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B864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видеокамеры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Вход на территорию МБДОУ осуществляется через калитку, оборудованную домофоном</w:t>
      </w:r>
      <w:r w:rsidR="00B864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Обесп</w:t>
      </w:r>
      <w:r w:rsidR="005D5FC8">
        <w:rPr>
          <w:rFonts w:ascii="Times New Roman" w:hAnsi="Times New Roman" w:cs="Times New Roman"/>
          <w:sz w:val="24"/>
          <w:szCs w:val="24"/>
        </w:rPr>
        <w:t>ечение</w:t>
      </w:r>
      <w:proofErr w:type="spellEnd"/>
      <w:r w:rsidR="005D5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FC8"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 w:rsidR="005D5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FC8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="005D5FC8">
        <w:rPr>
          <w:rFonts w:ascii="Times New Roman" w:hAnsi="Times New Roman" w:cs="Times New Roman"/>
          <w:sz w:val="24"/>
          <w:szCs w:val="24"/>
        </w:rPr>
        <w:t xml:space="preserve"> в М</w:t>
      </w:r>
      <w:r w:rsidR="005D5FC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5D5FC8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документам.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вновь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прибывшими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сотрудниками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противопожарный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мерам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Ежедневно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своевременного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причин, несущих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угрозу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5D5FC8" w:rsidP="004B605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Территория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B864E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всему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периметру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ограждена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металлическим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забором.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Прогулочные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площадки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поддерживаются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хорошем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санитарном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состоянии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содержании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9" w:rsidRDefault="00B864E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регулярно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ОБЖ,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развлечения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соблюдению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дорогах. </w:t>
      </w:r>
    </w:p>
    <w:p w:rsidR="005D5FC8" w:rsidRDefault="00B864E9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64E9" w:rsidRDefault="005D5FC8" w:rsidP="00B864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B864E9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ru-RU"/>
        </w:rPr>
        <w:t>«Детский сад «Лучик»</w:t>
      </w:r>
      <w:r w:rsidR="00B864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соблюдаются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правила по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r w:rsidR="00B864E9">
        <w:rPr>
          <w:rFonts w:ascii="Times New Roman" w:hAnsi="Times New Roman" w:cs="Times New Roman"/>
          <w:sz w:val="24"/>
          <w:szCs w:val="24"/>
        </w:rPr>
        <w:t>опасность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4E9">
        <w:rPr>
          <w:rFonts w:ascii="Times New Roman" w:hAnsi="Times New Roman" w:cs="Times New Roman"/>
          <w:sz w:val="24"/>
          <w:szCs w:val="24"/>
        </w:rPr>
        <w:t>сотрудников</w:t>
      </w:r>
      <w:proofErr w:type="spellEnd"/>
      <w:r w:rsidR="00B864E9">
        <w:rPr>
          <w:rFonts w:ascii="Times New Roman" w:hAnsi="Times New Roman" w:cs="Times New Roman"/>
          <w:sz w:val="24"/>
          <w:szCs w:val="24"/>
        </w:rPr>
        <w:t>.</w:t>
      </w:r>
    </w:p>
    <w:p w:rsidR="00B864E9" w:rsidRDefault="00B864E9" w:rsidP="00B864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4E9" w:rsidRDefault="00B864E9" w:rsidP="00B864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</w:t>
      </w:r>
      <w:r w:rsidR="005D5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ьная активность и партнерство МБДОУ «Детский сад «Лучик»</w:t>
      </w:r>
    </w:p>
    <w:p w:rsidR="005D5FC8" w:rsidRDefault="005D5FC8" w:rsidP="00B864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64E9" w:rsidRDefault="00B864E9" w:rsidP="00B864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повышения качества образования и реал</w:t>
      </w:r>
      <w:r w:rsidR="005D5FC8">
        <w:rPr>
          <w:rFonts w:ascii="Times New Roman" w:hAnsi="Times New Roman" w:cs="Times New Roman"/>
          <w:color w:val="000000"/>
          <w:sz w:val="24"/>
          <w:szCs w:val="24"/>
        </w:rPr>
        <w:t>изации годовых задач педагоги МБДОУ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сотрудничают с окружающим социумом с целью создания условий для разносторон</w:t>
      </w:r>
      <w:r w:rsidR="005D5FC8">
        <w:rPr>
          <w:rFonts w:ascii="Times New Roman" w:hAnsi="Times New Roman" w:cs="Times New Roman"/>
          <w:color w:val="000000"/>
          <w:sz w:val="24"/>
          <w:szCs w:val="24"/>
        </w:rPr>
        <w:t xml:space="preserve">него развития воспитанников.  МБДОУ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взаимодейству</w:t>
      </w:r>
      <w:r w:rsidR="00C8370B">
        <w:rPr>
          <w:rFonts w:ascii="Times New Roman" w:hAnsi="Times New Roman" w:cs="Times New Roman"/>
          <w:color w:val="000000"/>
          <w:sz w:val="24"/>
          <w:szCs w:val="24"/>
        </w:rPr>
        <w:t>ет с ОБУЗ «Гагаринская ЦРБ»</w:t>
      </w:r>
      <w:r w:rsidR="005D5FC8">
        <w:rPr>
          <w:rFonts w:ascii="Times New Roman" w:hAnsi="Times New Roman" w:cs="Times New Roman"/>
          <w:color w:val="000000"/>
          <w:sz w:val="24"/>
          <w:szCs w:val="24"/>
        </w:rPr>
        <w:t>, МБОУ «Средней школой № 1им. Ю. А. Гагарина»,  МУК ЦБС Городской библиотекой, МКДЦ «Комсомолец», ФОК «Восток»,</w:t>
      </w:r>
      <w:r w:rsidR="00C8370B">
        <w:rPr>
          <w:rFonts w:ascii="Times New Roman" w:hAnsi="Times New Roman" w:cs="Times New Roman"/>
          <w:color w:val="000000"/>
          <w:sz w:val="24"/>
          <w:szCs w:val="24"/>
        </w:rPr>
        <w:t xml:space="preserve"> Объединенным мемориальным музеем-заповедником Ю. А. Гагарина.</w:t>
      </w:r>
    </w:p>
    <w:p w:rsidR="00B864E9" w:rsidRDefault="00B864E9" w:rsidP="00B864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Необходимым условие</w:t>
      </w:r>
      <w:r w:rsidR="00C8370B">
        <w:rPr>
          <w:rFonts w:ascii="Times New Roman" w:hAnsi="Times New Roman" w:cs="Times New Roman"/>
          <w:color w:val="000000"/>
          <w:sz w:val="24"/>
          <w:szCs w:val="24"/>
        </w:rPr>
        <w:t xml:space="preserve">м успешности работы педагогов МБДОУ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формированию навыков безопасного поведения на дороге является сотрудничество с </w:t>
      </w:r>
      <w:r w:rsidR="00C8370B">
        <w:rPr>
          <w:rFonts w:ascii="Times New Roman" w:hAnsi="Times New Roman" w:cs="Times New Roman"/>
          <w:color w:val="000000"/>
          <w:sz w:val="24"/>
          <w:szCs w:val="24"/>
        </w:rPr>
        <w:t xml:space="preserve">Отделением № 4 МОРЭР </w:t>
      </w:r>
      <w:r>
        <w:rPr>
          <w:rFonts w:ascii="Times New Roman" w:hAnsi="Times New Roman" w:cs="Times New Roman"/>
          <w:color w:val="000000"/>
          <w:sz w:val="24"/>
          <w:szCs w:val="24"/>
        </w:rPr>
        <w:t>ГИБДД</w:t>
      </w:r>
      <w:r w:rsidR="00C8370B">
        <w:rPr>
          <w:rFonts w:ascii="Times New Roman" w:hAnsi="Times New Roman" w:cs="Times New Roman"/>
          <w:color w:val="000000"/>
          <w:sz w:val="24"/>
          <w:szCs w:val="24"/>
        </w:rPr>
        <w:t xml:space="preserve"> УМВД России по Смоленской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Сотрудники </w:t>
      </w:r>
      <w:r w:rsidR="004B60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8370B">
        <w:rPr>
          <w:rFonts w:ascii="Times New Roman" w:hAnsi="Times New Roman" w:cs="Times New Roman"/>
          <w:color w:val="000000"/>
          <w:sz w:val="24"/>
          <w:szCs w:val="24"/>
        </w:rPr>
        <w:t>тделения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возможности участвуют в проведении открытых мероприятий по обучению дошкольников ПДД, выступают перед родителям</w:t>
      </w:r>
      <w:r w:rsidR="00C8370B">
        <w:rPr>
          <w:rFonts w:ascii="Times New Roman" w:hAnsi="Times New Roman" w:cs="Times New Roman"/>
          <w:color w:val="000000"/>
          <w:sz w:val="24"/>
          <w:szCs w:val="24"/>
        </w:rPr>
        <w:t xml:space="preserve">и на собраниях.  Воспитанники МБДОУ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удовольствием общаются и обсуждают проблемы дорожного движения с инспектором </w:t>
      </w:r>
      <w:r w:rsidR="004B6059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ГИБДД, принимают участие в конкурсах. </w:t>
      </w:r>
    </w:p>
    <w:p w:rsidR="00B864E9" w:rsidRDefault="00B864E9" w:rsidP="00B864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взаимодействии с социумом наблюдается положительный результат освоения знаний, умений и навыков по социально-познавательной образовательной области, физической образовательной области. </w:t>
      </w:r>
    </w:p>
    <w:p w:rsidR="00B864E9" w:rsidRDefault="00B864E9" w:rsidP="00B864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Серьезное внимание уделено созданию системы противопожарной безопасности. </w:t>
      </w:r>
      <w:r w:rsidR="00C8370B"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укомплектован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огнетушителями, установлена система пожарной сигнализации, имеются стандартные информационные знаки. Пути эвакуации соответствуют нормативам. </w:t>
      </w:r>
    </w:p>
    <w:p w:rsidR="00B864E9" w:rsidRDefault="00B864E9" w:rsidP="00B864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Проведены обучение ответственных лиц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пожарно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техническому минимуму и инструктажи с целью повышения антитеррористической защищенности.</w:t>
      </w:r>
    </w:p>
    <w:p w:rsidR="00C86384" w:rsidRPr="00C86384" w:rsidRDefault="00C86384" w:rsidP="00C863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Порядком проведения </w:t>
      </w:r>
      <w:proofErr w:type="spellStart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образовательной организацией, утвержденном Приказом Министерства образования и науки РФ от 14 июня 2013 г. N 462 "Об утверждении Порядка проведения </w:t>
      </w:r>
      <w:proofErr w:type="spellStart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образовательной организацией", с учетом изменений Порядка проведения </w:t>
      </w:r>
      <w:proofErr w:type="spellStart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образовательной организации, утверждённый приказом Министерства образования и науки РФ от 14 декабря 2017 года № 1218, от 10.12.2013 № 1324 «Об утверждении показателей деятельности образовательной организации, подлежащей</w:t>
      </w:r>
      <w:proofErr w:type="gramEnd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самообследованию</w:t>
      </w:r>
      <w:proofErr w:type="spellEnd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был</w:t>
      </w:r>
      <w:r w:rsidR="00C83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проведено  </w:t>
      </w:r>
      <w:proofErr w:type="spellStart"/>
      <w:r w:rsidR="00C83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самообследование</w:t>
      </w:r>
      <w:proofErr w:type="spellEnd"/>
      <w:r w:rsidR="00C83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МБДОУ «Детский сад «Лучик» города Гагарин </w:t>
      </w:r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2023 год.</w:t>
      </w:r>
    </w:p>
    <w:p w:rsidR="00C86384" w:rsidRDefault="00C86384" w:rsidP="00B864E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8370B" w:rsidRDefault="00C8370B" w:rsidP="00B864E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8370B" w:rsidRDefault="00C8370B" w:rsidP="00B864E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8370B" w:rsidRDefault="00C8370B" w:rsidP="00B864E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8370B" w:rsidRDefault="00C8370B" w:rsidP="00B864E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8370B" w:rsidRDefault="00C8370B" w:rsidP="00B864E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8370B" w:rsidRDefault="00C8370B" w:rsidP="00B864E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864E9" w:rsidRDefault="00B864E9" w:rsidP="00B864E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РЕЗУЛЬТАТЫ АНАЛИЗА ПОКАЗАТЕЛЕЙ  САМООБСЛЕДОВАНИЯ </w:t>
      </w:r>
      <w:r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ДЕЯТЕЛЬНОСТИ ДОШКОЛЬНОЙ ОБРАЗОВАТЕЛЬНОЙ ОРГАНИЗАЦИИ </w:t>
      </w:r>
    </w:p>
    <w:p w:rsidR="00B864E9" w:rsidRDefault="00C8370B" w:rsidP="00B864E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МБДОУ «Детский сад «Лучик</w:t>
      </w:r>
      <w:r w:rsidR="00C86384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   2023</w:t>
      </w:r>
      <w:r w:rsidR="00B864E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ГОД </w:t>
      </w:r>
    </w:p>
    <w:p w:rsidR="00B864E9" w:rsidRDefault="00B864E9" w:rsidP="00B864E9">
      <w:pPr>
        <w:shd w:val="clear" w:color="auto" w:fill="FFFFFF"/>
        <w:spacing w:after="0" w:line="270" w:lineRule="atLeast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9891" w:type="dxa"/>
        <w:tblInd w:w="-30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6887"/>
        <w:gridCol w:w="1883"/>
      </w:tblGrid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B864E9" w:rsidRDefault="00C86384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C8370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17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C8370B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B864E9" w:rsidRDefault="00C86384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C8370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17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еловек</w:t>
            </w:r>
          </w:p>
          <w:p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человек</w:t>
            </w:r>
          </w:p>
          <w:p w:rsidR="00B864E9" w:rsidRDefault="00C8370B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человек</w:t>
            </w:r>
          </w:p>
          <w:p w:rsidR="00B864E9" w:rsidRDefault="00C8370B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93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человек/%</w:t>
            </w:r>
          </w:p>
          <w:p w:rsidR="00B864E9" w:rsidRDefault="00C86384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C8370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17 </w:t>
            </w:r>
            <w:r w:rsidR="00B864E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/</w:t>
            </w:r>
            <w:r w:rsidR="00C8370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="00B864E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100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C8370B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C86384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C837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 100%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B864E9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/ 0%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B864E9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/ 0%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327348" w:rsidP="00C8370B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</w:t>
            </w:r>
            <w:bookmarkStart w:id="0" w:name="_GoBack"/>
            <w:bookmarkEnd w:id="0"/>
            <w:r w:rsidR="00C837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 / 19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C8370B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22 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19 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C8370B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22 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19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C8370B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/19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</w:t>
            </w:r>
          </w:p>
          <w:p w:rsidR="00B864E9" w:rsidRDefault="00C8370B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B864E9" w:rsidRDefault="00C8370B" w:rsidP="00C8370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9520DA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7 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32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9520DA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7 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32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9520DA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9520DA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9520DA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23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9520DA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14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9520DA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 / 9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9520DA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</w:t>
            </w:r>
            <w:r w:rsidR="00D34F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23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9520DA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</w:t>
            </w:r>
            <w:r w:rsidR="00D34F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23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BC0A86" w:rsidP="009520D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C0A86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BC0A86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5  </w:t>
            </w:r>
            <w:r w:rsidR="00D34F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23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C0A86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BC0A86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7 / 77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B864E9" w:rsidRDefault="00BC0A86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17 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77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BC0A86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человек/человек</w:t>
            </w:r>
          </w:p>
          <w:p w:rsidR="00B864E9" w:rsidRDefault="00BC0A86" w:rsidP="00BC0A86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/ 7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D34FFE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C0A86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10,5 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кв. м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C0A86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1 825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кв. м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C0A86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B864E9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64E9" w:rsidRDefault="00B864E9" w:rsidP="00BC0A8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</w:tbl>
    <w:p w:rsidR="00B864E9" w:rsidRDefault="00B864E9" w:rsidP="00B864E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864E9" w:rsidRDefault="00B864E9" w:rsidP="00B864E9"/>
    <w:p w:rsidR="00B864E9" w:rsidRDefault="00B864E9" w:rsidP="00B864E9"/>
    <w:p w:rsidR="00B864E9" w:rsidRDefault="00B864E9" w:rsidP="00B864E9">
      <w:pPr>
        <w:rPr>
          <w:b/>
          <w:bCs/>
          <w:sz w:val="23"/>
          <w:szCs w:val="23"/>
          <w:lang w:val="uk-UA"/>
        </w:rPr>
      </w:pPr>
    </w:p>
    <w:p w:rsidR="00B864E9" w:rsidRDefault="00B864E9" w:rsidP="00B864E9">
      <w:pPr>
        <w:pStyle w:val="Default"/>
        <w:pageBreakBefore/>
      </w:pPr>
    </w:p>
    <w:p w:rsidR="00645980" w:rsidRPr="00BC0A86" w:rsidRDefault="00645980">
      <w:pPr>
        <w:rPr>
          <w:rFonts w:ascii="Times New Roman" w:hAnsi="Times New Roman" w:cs="Times New Roman"/>
          <w:vanish/>
          <w:sz w:val="23"/>
          <w:szCs w:val="23"/>
          <w:specVanish/>
        </w:rPr>
      </w:pPr>
    </w:p>
    <w:p w:rsidR="00645980" w:rsidRDefault="00BC0A86" w:rsidP="00BC0A86">
      <w:pPr>
        <w:rPr>
          <w:rFonts w:ascii="Times New Roman" w:hAnsi="Times New Roman" w:cs="Times New Roman"/>
          <w:sz w:val="23"/>
          <w:szCs w:val="23"/>
        </w:rPr>
      </w:pPr>
      <w:r w:rsidRPr="00BC0A86">
        <w:rPr>
          <w:rFonts w:ascii="Times New Roman" w:hAnsi="Times New Roman" w:cs="Times New Roman"/>
          <w:sz w:val="23"/>
          <w:szCs w:val="23"/>
        </w:rPr>
        <w:t>Вывод:</w:t>
      </w:r>
    </w:p>
    <w:p w:rsidR="00BC0A86" w:rsidRDefault="00BC0A86" w:rsidP="00BC0A8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Мониторинг качества образовательной деятельности в 2023 году показал хорошую работу педагогического коллектива по всем показателям.</w:t>
      </w:r>
    </w:p>
    <w:p w:rsidR="00BC0A86" w:rsidRDefault="00BC0A86" w:rsidP="00BC0A8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Достаточно высокий уровень освоения умений и навыков детей в подготовительных к школе группах обеспечен компетентным подходом квалифицированных педагогов, их умением  организовать образовательный процесс, грамотно построить развивающую предметно-пространственную среду и взаимодействие с родителями, тем самым оказывая влияние на всестороннее развитие детей.</w:t>
      </w:r>
    </w:p>
    <w:p w:rsidR="00BC0A86" w:rsidRDefault="00BC0A86" w:rsidP="00BC0A8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По итогам 2023 года система управления Детского сада оценивается как эффективная, позволяющая учесть мнение работников и всех участников образовательных отношений, в следующем году изменение системы управления не планируется.</w:t>
      </w:r>
    </w:p>
    <w:p w:rsidR="00BC0A86" w:rsidRDefault="00BC0A86" w:rsidP="00BC0A8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В будущем учебном году продолжить работу, направленную на повышение профессионального мастерства педагогов; активно внедрять ФГОС </w:t>
      </w:r>
      <w:proofErr w:type="gramStart"/>
      <w:r>
        <w:rPr>
          <w:rFonts w:ascii="Times New Roman" w:hAnsi="Times New Roman" w:cs="Times New Roman"/>
          <w:sz w:val="23"/>
          <w:szCs w:val="23"/>
        </w:rPr>
        <w:t>ДО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деятельность педагогов и новые педагогические технологии.</w:t>
      </w:r>
    </w:p>
    <w:p w:rsidR="00BC0A86" w:rsidRDefault="00BC0A86" w:rsidP="00BC0A8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Оборудование и оснащение  кабинета методической помощи достаточно для реализации образовательных программ</w:t>
      </w:r>
      <w:r w:rsidR="00FC6F2B">
        <w:rPr>
          <w:rFonts w:ascii="Times New Roman" w:hAnsi="Times New Roman" w:cs="Times New Roman"/>
          <w:sz w:val="23"/>
          <w:szCs w:val="23"/>
        </w:rPr>
        <w:t xml:space="preserve">. В кабинете созданы условия для возможности организации совместной деятельности педагогов. В Детском саду </w:t>
      </w:r>
      <w:proofErr w:type="spellStart"/>
      <w:r w:rsidR="00FC6F2B">
        <w:rPr>
          <w:rFonts w:ascii="Times New Roman" w:hAnsi="Times New Roman" w:cs="Times New Roman"/>
          <w:sz w:val="23"/>
          <w:szCs w:val="23"/>
        </w:rPr>
        <w:t>учебно</w:t>
      </w:r>
      <w:proofErr w:type="spellEnd"/>
      <w:r w:rsidR="00FC6F2B">
        <w:rPr>
          <w:rFonts w:ascii="Times New Roman" w:hAnsi="Times New Roman" w:cs="Times New Roman"/>
          <w:sz w:val="23"/>
          <w:szCs w:val="23"/>
        </w:rPr>
        <w:t xml:space="preserve"> – методическое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FC6F2B" w:rsidRDefault="00FC6F2B" w:rsidP="00BC0A8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В Детском саду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библиотечно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– информационное обеспечение достаточное для организации образовательной деятельности и эффективной реализации образовательных программ и постоянно пополняется.</w:t>
      </w:r>
    </w:p>
    <w:p w:rsidR="00FC6F2B" w:rsidRDefault="00FC6F2B" w:rsidP="00BC0A8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Административно – хозяйственная деятельность организована в соответствии с требованиями, предъявляемыми законодательством и направлена на улучшение материально – технической базы.</w:t>
      </w:r>
    </w:p>
    <w:p w:rsidR="00FC6F2B" w:rsidRDefault="00FC6F2B" w:rsidP="00BC0A8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Материально – технические условия в ДО обеспечивают безопасность воспитанников, их комфортное пребывание в организации и нацелены на работу по укреплению здоровья воспитанников, по коррекции психических и речевых недостатков, их разностороннее развитие в соответствии с ФГОС </w:t>
      </w:r>
      <w:proofErr w:type="gramStart"/>
      <w:r>
        <w:rPr>
          <w:rFonts w:ascii="Times New Roman" w:hAnsi="Times New Roman" w:cs="Times New Roman"/>
          <w:sz w:val="23"/>
          <w:szCs w:val="23"/>
        </w:rPr>
        <w:t>ДО</w:t>
      </w:r>
      <w:proofErr w:type="gramEnd"/>
      <w:r>
        <w:rPr>
          <w:rFonts w:ascii="Times New Roman" w:hAnsi="Times New Roman" w:cs="Times New Roman"/>
          <w:sz w:val="23"/>
          <w:szCs w:val="23"/>
        </w:rPr>
        <w:t>,</w:t>
      </w:r>
    </w:p>
    <w:p w:rsidR="00FC6F2B" w:rsidRDefault="00FC6F2B" w:rsidP="00BC0A8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Таким образом, выявленные в ходе анализа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учебно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– воспитательного процесса сильные стороны свидетельствуют о:</w:t>
      </w:r>
    </w:p>
    <w:p w:rsidR="00FC6F2B" w:rsidRDefault="00FC6F2B" w:rsidP="00BC0A8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мобильности коллектива ДОО, стремлении к самообразованию, овладению современными образовательными технологиями;</w:t>
      </w:r>
    </w:p>
    <w:p w:rsidR="00FC6F2B" w:rsidRDefault="00FC6F2B" w:rsidP="00BC0A8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грамотной организации образовательного процесса.</w:t>
      </w:r>
    </w:p>
    <w:p w:rsidR="00FC6F2B" w:rsidRPr="00BC0A86" w:rsidRDefault="00FC6F2B" w:rsidP="00BC0A8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137783" w:rsidRDefault="00137783" w:rsidP="00645980"/>
    <w:sectPr w:rsidR="0013778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C3" w:rsidRDefault="003715C3" w:rsidP="00645980">
      <w:pPr>
        <w:spacing w:after="0" w:line="240" w:lineRule="auto"/>
      </w:pPr>
      <w:r>
        <w:separator/>
      </w:r>
    </w:p>
  </w:endnote>
  <w:endnote w:type="continuationSeparator" w:id="0">
    <w:p w:rsidR="003715C3" w:rsidRDefault="003715C3" w:rsidP="0064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C3" w:rsidRDefault="003715C3" w:rsidP="00645980">
      <w:pPr>
        <w:spacing w:after="0" w:line="240" w:lineRule="auto"/>
      </w:pPr>
      <w:r>
        <w:separator/>
      </w:r>
    </w:p>
  </w:footnote>
  <w:footnote w:type="continuationSeparator" w:id="0">
    <w:p w:rsidR="003715C3" w:rsidRDefault="003715C3" w:rsidP="0064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2E0" w:rsidRDefault="00AC62E0">
    <w:pPr>
      <w:pStyle w:val="a9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767"/>
    <w:multiLevelType w:val="hybridMultilevel"/>
    <w:tmpl w:val="9004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F14BD"/>
    <w:multiLevelType w:val="hybridMultilevel"/>
    <w:tmpl w:val="AEB4B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FC"/>
    <w:rsid w:val="00046C7E"/>
    <w:rsid w:val="0012456A"/>
    <w:rsid w:val="00137783"/>
    <w:rsid w:val="001B30A0"/>
    <w:rsid w:val="00327348"/>
    <w:rsid w:val="003715C3"/>
    <w:rsid w:val="00416556"/>
    <w:rsid w:val="00477EC1"/>
    <w:rsid w:val="004B6059"/>
    <w:rsid w:val="005D5FC8"/>
    <w:rsid w:val="00645980"/>
    <w:rsid w:val="00675AA9"/>
    <w:rsid w:val="006B617B"/>
    <w:rsid w:val="00734094"/>
    <w:rsid w:val="0073712E"/>
    <w:rsid w:val="00833878"/>
    <w:rsid w:val="009520DA"/>
    <w:rsid w:val="00AC62E0"/>
    <w:rsid w:val="00B171FC"/>
    <w:rsid w:val="00B864E9"/>
    <w:rsid w:val="00BC0A86"/>
    <w:rsid w:val="00BF6523"/>
    <w:rsid w:val="00C47CF5"/>
    <w:rsid w:val="00C8370B"/>
    <w:rsid w:val="00C86384"/>
    <w:rsid w:val="00CB1D5A"/>
    <w:rsid w:val="00CC0445"/>
    <w:rsid w:val="00CE0035"/>
    <w:rsid w:val="00D34FFE"/>
    <w:rsid w:val="00ED4F7B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4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64E9"/>
    <w:pPr>
      <w:spacing w:after="0" w:line="240" w:lineRule="auto"/>
    </w:pPr>
    <w:rPr>
      <w:rFonts w:eastAsiaTheme="minorEastAsia"/>
      <w:lang w:val="uk-UA" w:eastAsia="uk-UA"/>
    </w:rPr>
  </w:style>
  <w:style w:type="paragraph" w:customStyle="1" w:styleId="Default">
    <w:name w:val="Default"/>
    <w:uiPriority w:val="99"/>
    <w:rsid w:val="00B86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8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B864E9"/>
  </w:style>
  <w:style w:type="character" w:styleId="a7">
    <w:name w:val="Emphasis"/>
    <w:basedOn w:val="a0"/>
    <w:uiPriority w:val="20"/>
    <w:qFormat/>
    <w:rsid w:val="00B864E9"/>
    <w:rPr>
      <w:i/>
      <w:iCs/>
    </w:rPr>
  </w:style>
  <w:style w:type="character" w:styleId="a8">
    <w:name w:val="Strong"/>
    <w:basedOn w:val="a0"/>
    <w:uiPriority w:val="22"/>
    <w:qFormat/>
    <w:rsid w:val="00B864E9"/>
    <w:rPr>
      <w:b/>
      <w:bCs/>
    </w:rPr>
  </w:style>
  <w:style w:type="character" w:customStyle="1" w:styleId="sfwc">
    <w:name w:val="sfwc"/>
    <w:basedOn w:val="a0"/>
    <w:rsid w:val="00B864E9"/>
  </w:style>
  <w:style w:type="paragraph" w:customStyle="1" w:styleId="ConsPlusNormal">
    <w:name w:val="ConsPlusNormal"/>
    <w:rsid w:val="001B3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64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5980"/>
  </w:style>
  <w:style w:type="paragraph" w:styleId="ab">
    <w:name w:val="footer"/>
    <w:basedOn w:val="a"/>
    <w:link w:val="ac"/>
    <w:uiPriority w:val="99"/>
    <w:unhideWhenUsed/>
    <w:rsid w:val="0064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980"/>
  </w:style>
  <w:style w:type="paragraph" w:styleId="ad">
    <w:name w:val="List Paragraph"/>
    <w:basedOn w:val="a"/>
    <w:uiPriority w:val="34"/>
    <w:qFormat/>
    <w:rsid w:val="0073712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C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0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4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64E9"/>
    <w:pPr>
      <w:spacing w:after="0" w:line="240" w:lineRule="auto"/>
    </w:pPr>
    <w:rPr>
      <w:rFonts w:eastAsiaTheme="minorEastAsia"/>
      <w:lang w:val="uk-UA" w:eastAsia="uk-UA"/>
    </w:rPr>
  </w:style>
  <w:style w:type="paragraph" w:customStyle="1" w:styleId="Default">
    <w:name w:val="Default"/>
    <w:uiPriority w:val="99"/>
    <w:rsid w:val="00B86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8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B864E9"/>
  </w:style>
  <w:style w:type="character" w:styleId="a7">
    <w:name w:val="Emphasis"/>
    <w:basedOn w:val="a0"/>
    <w:uiPriority w:val="20"/>
    <w:qFormat/>
    <w:rsid w:val="00B864E9"/>
    <w:rPr>
      <w:i/>
      <w:iCs/>
    </w:rPr>
  </w:style>
  <w:style w:type="character" w:styleId="a8">
    <w:name w:val="Strong"/>
    <w:basedOn w:val="a0"/>
    <w:uiPriority w:val="22"/>
    <w:qFormat/>
    <w:rsid w:val="00B864E9"/>
    <w:rPr>
      <w:b/>
      <w:bCs/>
    </w:rPr>
  </w:style>
  <w:style w:type="character" w:customStyle="1" w:styleId="sfwc">
    <w:name w:val="sfwc"/>
    <w:basedOn w:val="a0"/>
    <w:rsid w:val="00B864E9"/>
  </w:style>
  <w:style w:type="paragraph" w:customStyle="1" w:styleId="ConsPlusNormal">
    <w:name w:val="ConsPlusNormal"/>
    <w:rsid w:val="001B3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64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5980"/>
  </w:style>
  <w:style w:type="paragraph" w:styleId="ab">
    <w:name w:val="footer"/>
    <w:basedOn w:val="a"/>
    <w:link w:val="ac"/>
    <w:uiPriority w:val="99"/>
    <w:unhideWhenUsed/>
    <w:rsid w:val="0064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980"/>
  </w:style>
  <w:style w:type="paragraph" w:styleId="ad">
    <w:name w:val="List Paragraph"/>
    <w:basedOn w:val="a"/>
    <w:uiPriority w:val="34"/>
    <w:qFormat/>
    <w:rsid w:val="0073712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C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0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obraz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obraz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obraz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134B-24B4-441B-B42C-C58BC8B9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5197</Words>
  <Characters>29625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8</cp:revision>
  <cp:lastPrinted>2024-04-01T12:41:00Z</cp:lastPrinted>
  <dcterms:created xsi:type="dcterms:W3CDTF">2024-01-16T23:22:00Z</dcterms:created>
  <dcterms:modified xsi:type="dcterms:W3CDTF">2024-04-01T12:44:00Z</dcterms:modified>
</cp:coreProperties>
</file>